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70"/>
        <w:gridCol w:w="3535"/>
        <w:gridCol w:w="6237"/>
      </w:tblGrid>
      <w:tr w:rsidR="001B2629" w:rsidRPr="00BD7749" w:rsidTr="00D71F92">
        <w:trPr>
          <w:trHeight w:val="274"/>
          <w:jc w:val="center"/>
        </w:trPr>
        <w:tc>
          <w:tcPr>
            <w:tcW w:w="1339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Kazanımları /Hedef ve Davranışlar</w:t>
            </w:r>
          </w:p>
        </w:tc>
        <w:tc>
          <w:tcPr>
            <w:tcW w:w="9842" w:type="dxa"/>
            <w:gridSpan w:val="3"/>
            <w:shd w:val="clear" w:color="auto" w:fill="auto"/>
          </w:tcPr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4.1. Asitleri ve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 dokunma, tatma ve görme duyuları ile ilgili özellikleriyle tanır.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4.2. Asitler ile H+ iyonu;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ile OH iyonu arasında ilişki kurar (BSB-5).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4.3. </w:t>
            </w:r>
            <w:proofErr w:type="spell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pH’ın</w:t>
            </w:r>
            <w:proofErr w:type="spell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bir çözeltinin ne kadar asidik veya ne </w:t>
            </w:r>
            <w:r w:rsidR="004D0D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kadar bazik olduğunun bir ölçüsü</w:t>
            </w: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olduğunu anlar ve asitlik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bazlık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ile </w:t>
            </w:r>
            <w:proofErr w:type="spell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</w:t>
            </w:r>
            <w:proofErr w:type="spell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skalası arasında ilişki kurar (BSB-28, 30,31; TD-1).</w:t>
            </w:r>
          </w:p>
          <w:p w:rsidR="00C171EF" w:rsidRPr="00C171EF" w:rsidRDefault="00846106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4.4. Sanayide kullanılan baş</w:t>
            </w:r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lıca asitleri ve </w:t>
            </w:r>
            <w:proofErr w:type="gramStart"/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</w:t>
            </w:r>
            <w:proofErr w:type="gramEnd"/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 piyasadaki adları, sistematik adları ve formülleri ile tanır (BSB-30, 31).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4.5. Gıdalarda ve temizlik malzemelerinde yer alan en yaygın asit ve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isimleriyle tanır (BSB-2, 31; TD-5).</w:t>
            </w:r>
          </w:p>
          <w:p w:rsidR="00C171EF" w:rsidRPr="00C171EF" w:rsidRDefault="008C64BC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4.6. Günlük yaşamında sık karş</w:t>
            </w:r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ılaştığı bazı ürünlerin </w:t>
            </w:r>
            <w:proofErr w:type="spellStart"/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pH’larını</w:t>
            </w:r>
            <w:proofErr w:type="spellEnd"/>
            <w:r w:rsidR="00C171EF"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yaklaşık olarak bilir.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4.7. Asitler ile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bazların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etkileşimini deney</w:t>
            </w:r>
            <w:r w:rsidR="003B10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ile gösterir, bu etkileşimi “nö</w:t>
            </w: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tralle</w:t>
            </w:r>
            <w:r w:rsidR="003B100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</w:t>
            </w: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 tepki</w:t>
            </w:r>
            <w:r w:rsidR="000069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mesi” olarak adlandırır, nötralleş</w:t>
            </w: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 sonucu neler oluştuğunu belirtir (BSB-15, 16, 17, 18).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4.8. Asit-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çözeltilerini kullanırken neden dikkatli olması gerektiğini açıklar; kimyasal maddeler için tehlike işaretlerinin anlamlarını belirtir (FTTC-37).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4.9. Asitlerin ve </w:t>
            </w:r>
            <w:proofErr w:type="gramStart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bazların</w:t>
            </w:r>
            <w:proofErr w:type="gramEnd"/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günlük kullanımdaki eşya ve malzemeler üzerine olumsuz etkisinden kaçınmak için neler yapılabileceğini açıklar (BSB-9; FTTC-18; TD-5).</w:t>
            </w:r>
          </w:p>
          <w:p w:rsidR="00C171EF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4.10. Endüstride atık madde olarak havaya bırakılan SO2</w:t>
            </w:r>
            <w:r w:rsidR="00AD27D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 NO2 gazlarının asit yağmurları oluşturduğunu ve bunların çevreye zarar verdiğini fark eder (FTTC-18).</w:t>
            </w:r>
          </w:p>
          <w:p w:rsidR="001B2629" w:rsidRPr="00C171EF" w:rsidRDefault="00C171EF" w:rsidP="00C171EF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71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4.11. Suları, havayı ve toprağı kirleten kimyasallara karsı duyarlılık edinir.</w:t>
            </w:r>
          </w:p>
        </w:tc>
      </w:tr>
      <w:tr w:rsidR="001B2629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Ünite Kavramları, </w:t>
            </w: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Sembolleri/Davranış Örüntüsü</w:t>
            </w:r>
          </w:p>
        </w:tc>
        <w:tc>
          <w:tcPr>
            <w:tcW w:w="6237" w:type="dxa"/>
            <w:shd w:val="clear" w:color="auto" w:fill="auto"/>
          </w:tcPr>
          <w:p w:rsidR="001B2629" w:rsidRPr="00EB59C9" w:rsidRDefault="001D5769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Asit, Baz,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Metre, Turnusol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Kağıdı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Ayıraç, Asitlik, Bazlık</w:t>
            </w:r>
          </w:p>
        </w:tc>
      </w:tr>
      <w:tr w:rsidR="001B2629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Güvenlik Önlemleri (Varsa):</w:t>
            </w:r>
          </w:p>
        </w:tc>
        <w:tc>
          <w:tcPr>
            <w:tcW w:w="6237" w:type="dxa"/>
            <w:shd w:val="clear" w:color="auto" w:fill="auto"/>
          </w:tcPr>
          <w:p w:rsidR="001B2629" w:rsidRPr="00727FB3" w:rsidRDefault="00727FB3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ise Güvenliği, Kimyasal Maddeler, Eldiven, Göz Güvenliği, Kırılabilir Cam, Zehirli Madde</w:t>
            </w:r>
          </w:p>
        </w:tc>
      </w:tr>
      <w:tr w:rsidR="001B2629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Öğretme-Öğrenme-Yöntem ve Teknikleri</w:t>
            </w:r>
          </w:p>
        </w:tc>
        <w:tc>
          <w:tcPr>
            <w:tcW w:w="6237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Soru-Cevap, Buluş, Araştırma, Gösteri,  İnceleme, Deney</w:t>
            </w:r>
          </w:p>
        </w:tc>
      </w:tr>
      <w:tr w:rsidR="001B2629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Araç, Gereçler ve Kaynakça</w:t>
            </w:r>
          </w:p>
        </w:tc>
        <w:tc>
          <w:tcPr>
            <w:tcW w:w="6237" w:type="dxa"/>
            <w:shd w:val="clear" w:color="auto" w:fill="auto"/>
          </w:tcPr>
          <w:p w:rsidR="001B2629" w:rsidRPr="00EB59C9" w:rsidRDefault="00CB32E9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bCs/>
                <w:color w:val="000000"/>
                <w:sz w:val="18"/>
                <w:szCs w:val="18"/>
              </w:rPr>
              <w:t>Ders Kitabı, dergi, internet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theme="minorHAnsi"/>
                <w:bCs/>
                <w:color w:val="000000"/>
                <w:sz w:val="18"/>
                <w:szCs w:val="18"/>
              </w:rPr>
              <w:t>projeksiyon</w:t>
            </w:r>
            <w:proofErr w:type="gramEnd"/>
            <w:r>
              <w:rPr>
                <w:rFonts w:cstheme="minorHAnsi"/>
                <w:bCs/>
                <w:color w:val="000000"/>
                <w:sz w:val="18"/>
                <w:szCs w:val="18"/>
              </w:rPr>
              <w:t>, bilgisayar</w:t>
            </w:r>
          </w:p>
        </w:tc>
      </w:tr>
      <w:tr w:rsidR="001B2629" w:rsidRPr="00BD7749" w:rsidTr="00D71F92">
        <w:trPr>
          <w:jc w:val="center"/>
        </w:trPr>
        <w:tc>
          <w:tcPr>
            <w:tcW w:w="1409" w:type="dxa"/>
            <w:gridSpan w:val="2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Açıklamalar</w:t>
            </w:r>
          </w:p>
        </w:tc>
        <w:tc>
          <w:tcPr>
            <w:tcW w:w="9772" w:type="dxa"/>
            <w:gridSpan w:val="2"/>
            <w:shd w:val="clear" w:color="auto" w:fill="auto"/>
          </w:tcPr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[!] 4.1 Gıda maddeleri dışındaki maddelere belirtilmediği sürece dokunulmaması ve tadılmaması gerektiği konusunda öğrenciler uyarılır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78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[!] 4.2 Asit, sulu çözeltisine H+ iyonları oluşturan; </w:t>
            </w:r>
            <w:proofErr w:type="gramStart"/>
            <w:r w:rsidRPr="00B678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baz</w:t>
            </w:r>
            <w:proofErr w:type="gramEnd"/>
            <w:r w:rsidRPr="00B678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ise OH- iyonları oluşturan madde olarak tanımlanır.</w:t>
            </w: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CO2, SO2, Na2CO3 ve NH3 gibi maddelerin su ile tepkimeye girerek H+ veya OH- oluşturduğu denklemlerle gösterilir.</w:t>
            </w: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CO2 ve SO2’ in asit olduğundan; Na2CO3 ve NH3’ </w:t>
            </w:r>
            <w:proofErr w:type="spellStart"/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ın</w:t>
            </w:r>
            <w:proofErr w:type="spellEnd"/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baz</w:t>
            </w:r>
            <w:proofErr w:type="gramEnd"/>
            <w:r w:rsidRPr="00293E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olduğundan söz edilecektir.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4.4 Asitlerin ve </w:t>
            </w:r>
            <w:proofErr w:type="gramStart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bazların</w:t>
            </w:r>
            <w:proofErr w:type="gramEnd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sistematik adları yanında, tuz ruhu, kezzap, sud-kostik, potas-kostik, sönmüş kireç gibi piyasa adları da verilecektir.</w:t>
            </w:r>
          </w:p>
          <w:p w:rsidR="001B2629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4.5 Burada esas olan, adı geçen asitlerin ve </w:t>
            </w:r>
            <w:proofErr w:type="gramStart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bazların</w:t>
            </w:r>
            <w:proofErr w:type="gramEnd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yapılarını öğretmek değil, asitlerin bir şekilde günlük hayatımızda yer aldığı fikrini vermektir. Öğrencilerin, özellikle organik asitlerin formüllerini tek tek öğrenmesi beklenmemelidir.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[!] 4.7 Nötralleşme tepkimeleri verilirken asit-</w:t>
            </w:r>
            <w:proofErr w:type="gramStart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</w:t>
            </w:r>
            <w:proofErr w:type="gramEnd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titrasyonlarına, eşdeğerlik noktası ve dönüm noktası kavramlarına girilmeyecektir. 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4.7 Sadece yaygın asit ve </w:t>
            </w:r>
            <w:proofErr w:type="gramStart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</w:t>
            </w:r>
            <w:proofErr w:type="gramEnd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arasındaki nötralleşme tepkimeleri verilecektir.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 </w:t>
            </w:r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 Tankerlerle taşınan sülfürik asit ve sud-kostik gibi sanayi ara ürünlerinin trafikte ciddî bir tehlike oluşturdukları belirtilir.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4.9 Asitlerin ve </w:t>
            </w:r>
            <w:proofErr w:type="gramStart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bazların</w:t>
            </w:r>
            <w:proofErr w:type="gramEnd"/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maddeler üzerine etkisi verilirken yüzeylerinin ve şekillerinin bozulmasından, tahrip olmasından bahsedilecek, </w:t>
            </w:r>
            <w:proofErr w:type="spellStart"/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korozif</w:t>
            </w:r>
            <w:proofErr w:type="spellEnd"/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etki ve korozyon kavramları kullanılmayacaktır.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 4.9 </w:t>
            </w:r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Asit ve </w:t>
            </w:r>
            <w:proofErr w:type="gramStart"/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baz</w:t>
            </w:r>
            <w:proofErr w:type="gramEnd"/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bulaşmalarında su ile yıkama ve seyreltmenin etkin bir ilk tedbir olduğu belirtilir.</w:t>
            </w: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293E76" w:rsidRPr="00293E76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[!] 4.10 </w:t>
            </w:r>
            <w:r w:rsidRPr="004827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Doğal gazın, kükürt ve azot içermediğinden temiz bir yakıt olduğu burada vurgulanır.</w:t>
            </w:r>
          </w:p>
          <w:p w:rsidR="00293E76" w:rsidRPr="00EB59C9" w:rsidRDefault="00293E76" w:rsidP="00293E76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93E7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[!]  4.11 Suları, havayı ve toprağı kirleten kimyasal silahlardan en az etkilenmek için alınabilir tedbirleri konu edinen bir okuma metni verilebilir.</w:t>
            </w:r>
          </w:p>
        </w:tc>
      </w:tr>
      <w:tr w:rsidR="001B2629" w:rsidRPr="00BD7749" w:rsidTr="00D71F92">
        <w:trPr>
          <w:jc w:val="center"/>
        </w:trPr>
        <w:tc>
          <w:tcPr>
            <w:tcW w:w="1409" w:type="dxa"/>
            <w:gridSpan w:val="2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Etkinlikler</w:t>
            </w:r>
          </w:p>
        </w:tc>
        <w:tc>
          <w:tcPr>
            <w:tcW w:w="9772" w:type="dxa"/>
            <w:gridSpan w:val="2"/>
            <w:shd w:val="clear" w:color="auto" w:fill="auto"/>
          </w:tcPr>
          <w:p w:rsidR="001B2629" w:rsidRPr="00EB59C9" w:rsidRDefault="00727FB3" w:rsidP="00815BB2">
            <w:pPr>
              <w:spacing w:before="20" w:after="2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Asit mi Baz mı? </w:t>
            </w:r>
            <w:r w:rsidR="002A51A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Asitlik Bazlık Ölçüsü, Asit-Baz Bir Arada Durmaz, Yararlı Olan Maddeler Zararlıda Olabilir mi? </w:t>
            </w:r>
          </w:p>
        </w:tc>
      </w:tr>
      <w:tr w:rsidR="00F145C8" w:rsidRPr="00BD7749" w:rsidTr="00D71F92">
        <w:trPr>
          <w:jc w:val="center"/>
        </w:trPr>
        <w:tc>
          <w:tcPr>
            <w:tcW w:w="11181" w:type="dxa"/>
            <w:gridSpan w:val="4"/>
            <w:shd w:val="clear" w:color="auto" w:fill="auto"/>
          </w:tcPr>
          <w:p w:rsidR="00F145C8" w:rsidRPr="00020C6E" w:rsidRDefault="00F145C8" w:rsidP="00F145C8">
            <w:pPr>
              <w:spacing w:before="40" w:after="20"/>
              <w:jc w:val="both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F14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Özet/işleniş</w:t>
            </w:r>
          </w:p>
        </w:tc>
      </w:tr>
      <w:tr w:rsidR="00F145C8" w:rsidRPr="00BD7749" w:rsidTr="00D71F92">
        <w:trPr>
          <w:trHeight w:val="9771"/>
          <w:jc w:val="center"/>
        </w:trPr>
        <w:tc>
          <w:tcPr>
            <w:tcW w:w="11181" w:type="dxa"/>
            <w:gridSpan w:val="4"/>
            <w:shd w:val="clear" w:color="auto" w:fill="auto"/>
          </w:tcPr>
          <w:p w:rsidR="00702BB9" w:rsidRPr="00702BB9" w:rsidRDefault="00702BB9" w:rsidP="002A51AD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02BB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Asitleri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 Bazları Tanıyalım</w:t>
            </w:r>
          </w:p>
          <w:p w:rsidR="005C4A82" w:rsidRDefault="002A51AD" w:rsidP="002A51AD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Günlük hayatta kullandığımız bazı maddelerin birçok farklı özelliği vardır. B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>azı maddelerin ele kayganlık hissi verdiğini,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>tadının acı olduğunu, bazılarının ise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>elimizde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ki sıyrıkları yaktığını ve tadı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>nın 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şi olduğunu biliriz. Limon, sir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>ke gi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bi tadı ekşi olan ve elimizi ya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 xml:space="preserve">kan maddeler </w:t>
            </w:r>
            <w:r w:rsidRPr="002A51AD">
              <w:rPr>
                <w:rFonts w:ascii="Arial" w:hAnsi="Arial" w:cs="Arial"/>
                <w:b/>
                <w:color w:val="000000"/>
                <w:sz w:val="18"/>
                <w:szCs w:val="18"/>
              </w:rPr>
              <w:t>asit</w:t>
            </w:r>
            <w:r w:rsidRPr="002A51AD">
              <w:rPr>
                <w:rFonts w:ascii="Arial" w:hAnsi="Arial" w:cs="Arial"/>
                <w:color w:val="000000"/>
                <w:sz w:val="18"/>
                <w:szCs w:val="18"/>
              </w:rPr>
              <w:t xml:space="preserve"> özelliği gösterir.</w:t>
            </w:r>
          </w:p>
          <w:p w:rsidR="006604CA" w:rsidRDefault="00BB3897" w:rsidP="00BE4C76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Sabun, bulaşık deterjanı gibi tadı acı olan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ve ele kayganlı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 hissi veren maddeler </w:t>
            </w:r>
            <w:proofErr w:type="gramStart"/>
            <w:r w:rsidRPr="00BB3897">
              <w:rPr>
                <w:rFonts w:ascii="Arial" w:hAnsi="Arial" w:cs="Arial"/>
                <w:b/>
                <w:color w:val="000000"/>
                <w:sz w:val="18"/>
                <w:szCs w:val="18"/>
              </w:rPr>
              <w:t>baz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özel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liği gösterir.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C76" w:rsidRPr="00BE4C76">
              <w:rPr>
                <w:rFonts w:ascii="Arial" w:hAnsi="Arial" w:cs="Arial"/>
                <w:color w:val="000000"/>
                <w:sz w:val="18"/>
                <w:szCs w:val="18"/>
              </w:rPr>
              <w:t xml:space="preserve">Tüm asitlerin ve </w:t>
            </w:r>
            <w:proofErr w:type="gramStart"/>
            <w:r w:rsidR="00BE4C76" w:rsidRPr="00BE4C76">
              <w:rPr>
                <w:rFonts w:ascii="Arial" w:hAnsi="Arial" w:cs="Arial"/>
                <w:color w:val="000000"/>
                <w:sz w:val="18"/>
                <w:szCs w:val="18"/>
              </w:rPr>
              <w:t>bazların</w:t>
            </w:r>
            <w:proofErr w:type="gramEnd"/>
            <w:r w:rsidR="00BE4C76" w:rsidRPr="00BE4C76">
              <w:rPr>
                <w:rFonts w:ascii="Arial" w:hAnsi="Arial" w:cs="Arial"/>
                <w:color w:val="000000"/>
                <w:sz w:val="18"/>
                <w:szCs w:val="18"/>
              </w:rPr>
              <w:t xml:space="preserve"> tadına bakmak mümkün değildir.</w:t>
            </w:r>
            <w:r w:rsidR="00BE4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C76" w:rsidRPr="00BE4C76">
              <w:rPr>
                <w:rFonts w:ascii="Arial" w:hAnsi="Arial" w:cs="Arial"/>
                <w:color w:val="000000"/>
                <w:sz w:val="18"/>
                <w:szCs w:val="18"/>
              </w:rPr>
              <w:t>Çünkü bazı asitler çok tehlikelidir.</w:t>
            </w:r>
          </w:p>
          <w:p w:rsidR="00BB3897" w:rsidRDefault="00BB3897" w:rsidP="00BE4C76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 xml:space="preserve">Bazı asit ve </w:t>
            </w:r>
            <w:proofErr w:type="gramStart"/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yediğimiz sebze ve meyveler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de doğal olarak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ardır. Hatta bazı asit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rın</w:t>
            </w:r>
            <w:proofErr w:type="gramEnd"/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 xml:space="preserve"> eksikliğinde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canlı vücudunda birtakım hasta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 xml:space="preserve">lıklar meydana gelir. Örneğin, </w:t>
            </w:r>
            <w:proofErr w:type="spellStart"/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folik</w:t>
            </w:r>
            <w:proofErr w:type="spellEnd"/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 xml:space="preserve"> asit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389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ksikliğinde anemi hastalığı oluşur.</w:t>
            </w:r>
          </w:p>
          <w:p w:rsidR="009812EB" w:rsidRPr="009812EB" w:rsidRDefault="009812EB" w:rsidP="00BB3897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ETKİNLİK </w:t>
            </w:r>
            <w:proofErr w:type="gramStart"/>
            <w:r w:rsidRPr="0098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98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Asit mi? Baz mı? S.122</w:t>
            </w:r>
            <w:proofErr w:type="gramStart"/>
            <w:r w:rsidRPr="0098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proofErr w:type="gramEnd"/>
          </w:p>
          <w:tbl>
            <w:tblPr>
              <w:tblpPr w:leftFromText="141" w:rightFromText="141" w:vertAnchor="text" w:horzAnchor="margin" w:tblpY="198"/>
              <w:tblOverlap w:val="never"/>
              <w:tblW w:w="5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680"/>
              <w:gridCol w:w="1680"/>
            </w:tblGrid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6"/>
                      <w:szCs w:val="16"/>
                    </w:rPr>
                    <w:t>MADDE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6"/>
                      <w:szCs w:val="16"/>
                    </w:rPr>
                    <w:t>SİRKE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ind w:firstLineChars="100" w:firstLine="16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AMONYAK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Nar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Pembe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Yeşil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Kırmızı lahana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Pembe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Yeşil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Meşe palamudu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Açık kahverengi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kahverengi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Çay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Açık Kahverengi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kahverengi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Kuşburnu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Kırmızımsı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kırmızı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Çilek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Pembe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sz w:val="16"/>
                      <w:szCs w:val="16"/>
                    </w:rPr>
                    <w:t>Açık Yeşil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Şalgam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pembe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Yeşil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Böğürtlen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pembe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Yeşil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Kara Üzüm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Kırmızımsı turuncu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Koyu kırmızı</w:t>
                  </w:r>
                </w:p>
              </w:tc>
            </w:tr>
            <w:tr w:rsidR="00806503" w:rsidRPr="00806A29" w:rsidTr="00806503">
              <w:trPr>
                <w:trHeight w:val="255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Patlıcan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sz w:val="16"/>
                      <w:szCs w:val="16"/>
                    </w:rPr>
                    <w:t>Renksiz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503" w:rsidRPr="00806A29" w:rsidRDefault="00806503" w:rsidP="00806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06A29">
                    <w:rPr>
                      <w:rFonts w:ascii="Arial" w:eastAsia="Times New Roman" w:hAnsi="Arial" w:cs="Arial"/>
                      <w:sz w:val="16"/>
                      <w:szCs w:val="16"/>
                    </w:rPr>
                    <w:t>Yeşilimsi</w:t>
                  </w:r>
                </w:p>
              </w:tc>
            </w:tr>
          </w:tbl>
          <w:p w:rsidR="009812EB" w:rsidRPr="009812EB" w:rsidRDefault="009812EB" w:rsidP="009812EB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Asit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bazların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kullanılma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amacına göre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kullanıldıkları yerler de değişmekledir. Ö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rneğin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fenolftalei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proofErr w:type="spellEnd"/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çözeltisi, damlatıldığında bazı</w:t>
            </w:r>
          </w:p>
          <w:p w:rsidR="009812EB" w:rsidRDefault="009812EB" w:rsidP="00C47CC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maddelerin</w:t>
            </w:r>
            <w:proofErr w:type="gramEnd"/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rengim değiştirirken bazı madde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leri hiçbir değişikliğe 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uğratmaz. Fenolf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talein gibi ma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ddeleri diğer maddelerden ayırt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etmeye yarayan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 ve onların sınıflandırılmasın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da kullanılan maddelere </w:t>
            </w:r>
            <w:r w:rsidRP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>belirteç (</w:t>
            </w:r>
            <w:proofErr w:type="gramStart"/>
            <w:r w:rsidRP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indikatör</w:t>
            </w:r>
            <w:proofErr w:type="gramEnd"/>
            <w:r w:rsidRP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denilmektedir.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 Belirteç olarak en çok kullanı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lan maddelerden biri de </w:t>
            </w:r>
            <w:r w:rsidRP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>turnusol kâğıdıdır</w:t>
            </w:r>
            <w:r w:rsidR="00726BB4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urnusol kâğıdı turnusol çözeltisinden yapılır. Kuzukulağı denilen bir bitkiden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elde edilen 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turnusol, suda çözünen bir boya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dır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Çozel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olarak veya bir fi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ltre kâğıdına emdi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rilerek kullanılı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r. Maddelerin asitliği ve bazik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iği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çözelti içine daldırılan turnusol kâğıdının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renk değiştirmesine göre belirlenir. Turnusol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kâğıdı 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>asidik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 xml:space="preserve"> ortamlarda kırmızıya, bazik</w:t>
            </w:r>
            <w:r w:rsidR="00726B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812EB">
              <w:rPr>
                <w:rFonts w:ascii="Arial" w:hAnsi="Arial" w:cs="Arial"/>
                <w:color w:val="000000"/>
                <w:sz w:val="18"/>
                <w:szCs w:val="18"/>
              </w:rPr>
              <w:t>ortamlarda ise maviye döner.</w:t>
            </w:r>
          </w:p>
          <w:p w:rsidR="00806A29" w:rsidRDefault="00806A29" w:rsidP="00C47CC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Bazı doğal olarak kullanılan belirteçler ve asit-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değişimleri aşağıdaki tabloda gösterilmiştir.</w:t>
            </w:r>
          </w:p>
          <w:p w:rsidR="00806A29" w:rsidRDefault="00D06A86" w:rsidP="00C47CC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Kimyasal bazı belirteçler ise aşağıdaki tabloda gösterilmiştir.</w:t>
            </w:r>
          </w:p>
          <w:tbl>
            <w:tblPr>
              <w:tblpPr w:leftFromText="141" w:rightFromText="141" w:vertAnchor="text" w:tblpY="1"/>
              <w:tblOverlap w:val="never"/>
              <w:tblW w:w="5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2047"/>
              <w:gridCol w:w="1664"/>
            </w:tblGrid>
            <w:tr w:rsidR="00D06A86" w:rsidRPr="00D06A86" w:rsidTr="00C46A8D">
              <w:trPr>
                <w:trHeight w:val="244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Belirteç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Asidik ortamdaki rengi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Bazik ortamdaki rengi</w:t>
                  </w:r>
                </w:p>
              </w:tc>
            </w:tr>
            <w:tr w:rsidR="00D06A86" w:rsidRPr="00D06A86" w:rsidTr="00C46A8D">
              <w:trPr>
                <w:trHeight w:val="255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Turnusol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kırmızı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mavi</w:t>
                  </w:r>
                  <w:proofErr w:type="gramEnd"/>
                </w:p>
              </w:tc>
            </w:tr>
            <w:tr w:rsidR="00D06A86" w:rsidRPr="00D06A86" w:rsidTr="00C46A8D">
              <w:trPr>
                <w:trHeight w:val="255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Metil kırmızısı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kırmızı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" w:eastAsia="Times New Roman" w:hAnsi="Arial" w:cs="Arial"/>
                      <w:sz w:val="16"/>
                      <w:szCs w:val="16"/>
                    </w:rPr>
                    <w:t>sarı</w:t>
                  </w:r>
                  <w:proofErr w:type="gramEnd"/>
                </w:p>
              </w:tc>
            </w:tr>
            <w:tr w:rsidR="00D06A86" w:rsidRPr="00D06A86" w:rsidTr="00C46A8D">
              <w:trPr>
                <w:trHeight w:val="255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Fenolftalein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" w:eastAsia="Times New Roman" w:hAnsi="Arial" w:cs="Arial"/>
                      <w:sz w:val="16"/>
                      <w:szCs w:val="16"/>
                    </w:rPr>
                    <w:t>renksiz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" w:eastAsia="Times New Roman" w:hAnsi="Arial" w:cs="Arial"/>
                      <w:sz w:val="16"/>
                      <w:szCs w:val="16"/>
                    </w:rPr>
                    <w:t>pembe</w:t>
                  </w:r>
                  <w:proofErr w:type="gramEnd"/>
                </w:p>
              </w:tc>
            </w:tr>
            <w:tr w:rsidR="00D06A86" w:rsidRPr="00D06A86" w:rsidTr="00C46A8D">
              <w:trPr>
                <w:trHeight w:val="255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06A8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Metil oranj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kırmızı</w:t>
                  </w:r>
                  <w:proofErr w:type="gramEnd"/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6A86" w:rsidRPr="00D06A86" w:rsidRDefault="00D06A86" w:rsidP="00D06A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D06A86">
                    <w:rPr>
                      <w:rFonts w:ascii="Arial" w:eastAsia="Times New Roman" w:hAnsi="Arial" w:cs="Arial"/>
                      <w:sz w:val="16"/>
                      <w:szCs w:val="16"/>
                    </w:rPr>
                    <w:t>sarı</w:t>
                  </w:r>
                  <w:proofErr w:type="gramEnd"/>
                </w:p>
              </w:tc>
            </w:tr>
          </w:tbl>
          <w:p w:rsidR="00D06A86" w:rsidRDefault="00D06A86" w:rsidP="00C47CC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01F2" w:rsidRDefault="00714CF8" w:rsidP="00387809">
            <w:pPr>
              <w:spacing w:before="20" w:after="20"/>
              <w:ind w:left="708" w:hanging="7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4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Asitler</w:t>
            </w:r>
            <w:r w:rsidR="00B029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</w:t>
            </w:r>
            <w:r w:rsidRPr="00714C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Genel Özellikleri:</w:t>
            </w:r>
          </w:p>
          <w:p w:rsidR="00714CF8" w:rsidRPr="00B02924" w:rsidRDefault="002E4C77" w:rsidP="00B0292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>Sulu çözeltilerinde suya H</w:t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ver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en maddelere </w:t>
            </w:r>
            <w:r w:rsidR="00B02924" w:rsidRPr="00B02924">
              <w:rPr>
                <w:rFonts w:ascii="Arial" w:hAnsi="Arial" w:cs="Arial"/>
                <w:b/>
                <w:color w:val="000000"/>
                <w:sz w:val="18"/>
                <w:szCs w:val="18"/>
              </w:rPr>
              <w:t>asit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denir. 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>HCl</w:t>
            </w:r>
            <w:proofErr w:type="spellEnd"/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4C77">
              <w:sym w:font="Wingdings" w:char="F0E0"/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+ Cl</w:t>
            </w:r>
            <w:r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>HNO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6EC8" w:rsidRPr="00B66EC8">
              <w:sym w:font="Wingdings" w:char="F0E0"/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+ NO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29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="00B66EC8" w:rsidRPr="00B66EC8">
              <w:sym w:font="Wingdings" w:char="F0E0"/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2H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</w:rPr>
              <w:t xml:space="preserve"> + SO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="00B66EC8" w:rsidRPr="00B02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</w:p>
          <w:p w:rsidR="003324E5" w:rsidRDefault="003324E5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Tatları ekşidir.</w:t>
            </w:r>
          </w:p>
          <w:p w:rsidR="00AE1A6E" w:rsidRDefault="00AE1A6E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Sulu çözeltileri elektrik akımını iyi iletir.</w:t>
            </w:r>
          </w:p>
          <w:p w:rsidR="00AE1A6E" w:rsidRDefault="00AE1A6E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değerleri 7’den küçüktür.</w:t>
            </w:r>
            <w:r w:rsidR="00D9661E">
              <w:rPr>
                <w:rFonts w:ascii="Arial" w:hAnsi="Arial" w:cs="Arial"/>
                <w:color w:val="000000"/>
                <w:sz w:val="18"/>
                <w:szCs w:val="18"/>
              </w:rPr>
              <w:t xml:space="preserve"> 0’a yaklaştıkça asitlik kuvveti artar.</w:t>
            </w:r>
          </w:p>
          <w:p w:rsidR="00AE1A6E" w:rsidRDefault="00A662FE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Mavi turnusol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kağıdını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kırmızıya çevirirler.</w:t>
            </w:r>
          </w:p>
          <w:p w:rsidR="00A662FE" w:rsidRDefault="008866ED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Yakıcıdırlar, açık yara ve ele yakıcılık hissi verirler.</w:t>
            </w:r>
          </w:p>
          <w:p w:rsidR="00343B78" w:rsidRDefault="00343B78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Aşındırıcı ve tahriş edicidir.</w:t>
            </w:r>
          </w:p>
          <w:p w:rsidR="00200118" w:rsidRDefault="00200118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Metil oranj damlatılınca kırmızı renk verirler.</w:t>
            </w:r>
          </w:p>
          <w:p w:rsidR="00200118" w:rsidRDefault="00233DD3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Aktif metallerle tepkimeye girince H</w:t>
            </w:r>
            <w:r w:rsidRPr="00233DD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gazı açığa çıkarırlar.</w:t>
            </w:r>
          </w:p>
          <w:p w:rsidR="005B6447" w:rsidRDefault="005B6447" w:rsidP="00F5566E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Ametal oksitlerin (CO</w:t>
            </w:r>
            <w:r w:rsidRPr="005B6447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SO</w:t>
            </w:r>
            <w:r w:rsidRPr="005B6447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NO</w:t>
            </w:r>
            <w:r w:rsidRPr="005B6447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gibi)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 sulu çözeltileri asitlik özellik göstererek suya H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verirler (CO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 + H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E0"/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 xml:space="preserve"> + HCO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9B27EE" w:rsidRPr="009B27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9B27E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426F0D" w:rsidRPr="00554F94" w:rsidRDefault="00426F0D" w:rsidP="00426F0D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F94">
              <w:rPr>
                <w:rFonts w:ascii="Arial" w:hAnsi="Arial" w:cs="Arial"/>
                <w:b/>
                <w:color w:val="000000"/>
                <w:sz w:val="18"/>
                <w:szCs w:val="18"/>
              </w:rPr>
              <w:t>Bazların Genel Özellikleri:</w:t>
            </w:r>
          </w:p>
          <w:p w:rsidR="00426F0D" w:rsidRPr="001108A7" w:rsidRDefault="00554F94" w:rsidP="001108A7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A7">
              <w:rPr>
                <w:rFonts w:ascii="Arial" w:hAnsi="Arial" w:cs="Arial"/>
                <w:color w:val="000000"/>
                <w:sz w:val="18"/>
                <w:szCs w:val="18"/>
              </w:rPr>
              <w:t>Sulu çözeltilerinde suya OH</w:t>
            </w:r>
            <w:r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ver</w:t>
            </w:r>
            <w:r w:rsidR="001108A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t xml:space="preserve">n maddelere </w:t>
            </w:r>
            <w:proofErr w:type="gramStart"/>
            <w:r w:rsidR="00571525">
              <w:rPr>
                <w:rFonts w:ascii="Arial" w:hAnsi="Arial" w:cs="Arial"/>
                <w:b/>
                <w:color w:val="000000"/>
                <w:sz w:val="18"/>
                <w:szCs w:val="18"/>
              </w:rPr>
              <w:t>baz</w:t>
            </w:r>
            <w:proofErr w:type="gramEnd"/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t xml:space="preserve"> denir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NaOH</w:t>
            </w:r>
            <w:proofErr w:type="spellEnd"/>
            <w:r w:rsidR="008B56DC" w:rsidRPr="008B56DC">
              <w:sym w:font="Wingdings" w:char="F0E0"/>
            </w:r>
            <w:proofErr w:type="spellStart"/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 xml:space="preserve"> + OH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KOH</w:t>
            </w:r>
            <w:r w:rsidR="008B56DC" w:rsidRPr="008B56DC">
              <w:sym w:font="Wingdings" w:char="F0E0"/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+OH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15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(OH)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8B56DC" w:rsidRPr="008B56DC">
              <w:sym w:font="Wingdings" w:char="F0E0"/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+2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+2(OH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8B56DC" w:rsidRPr="001108A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D9661E" w:rsidRDefault="00D9661E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Tatları acıdır.</w:t>
            </w:r>
          </w:p>
          <w:p w:rsidR="00D9661E" w:rsidRDefault="00D9661E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Sulu çözeltileri elektrik akımını iyi iletir.</w:t>
            </w:r>
          </w:p>
          <w:p w:rsidR="00D9661E" w:rsidRDefault="00D9661E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değerleri 7’den büyüktür. 14’e yaklaştıkça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bazlık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kuvveti artar.</w:t>
            </w:r>
          </w:p>
          <w:p w:rsidR="008866ED" w:rsidRDefault="008866ED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Kırmızı turnusol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kağıdını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maviye çevirirler.</w:t>
            </w:r>
          </w:p>
          <w:p w:rsidR="008866ED" w:rsidRDefault="008866ED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Kaygandırlar, ele kayganlık hissi verir.</w:t>
            </w:r>
          </w:p>
          <w:p w:rsidR="008E7F7C" w:rsidRDefault="008E7F7C" w:rsidP="00D9661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Metil oranj damlatılınca sarı renk verirler.</w:t>
            </w:r>
            <w:r w:rsidR="00BE4C76">
              <w:rPr>
                <w:rFonts w:ascii="Arial" w:hAnsi="Arial" w:cs="Arial"/>
                <w:color w:val="000000"/>
                <w:sz w:val="18"/>
                <w:szCs w:val="18"/>
              </w:rPr>
              <w:t xml:space="preserve"> Fenolftalein damlatılınca pembe renk verirler.</w:t>
            </w:r>
          </w:p>
          <w:p w:rsidR="008C2809" w:rsidRDefault="008C2809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5B59" w:rsidRPr="00E31B18" w:rsidRDefault="00E31B18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31B1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B.Asitlik</w:t>
            </w:r>
            <w:proofErr w:type="spellEnd"/>
            <w:r w:rsidRPr="00E3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Bazlık ve </w:t>
            </w:r>
            <w:proofErr w:type="spellStart"/>
            <w:r w:rsidRPr="00E3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pH</w:t>
            </w:r>
            <w:proofErr w:type="spellEnd"/>
            <w:r w:rsidRPr="00E31B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İlişkisi</w:t>
            </w:r>
          </w:p>
          <w:p w:rsidR="00DC48BD" w:rsidRDefault="00DC48BD" w:rsidP="00743EF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AD3582" wp14:editId="3FEAA607">
                  <wp:simplePos x="0" y="0"/>
                  <wp:positionH relativeFrom="column">
                    <wp:posOffset>5894705</wp:posOffset>
                  </wp:positionH>
                  <wp:positionV relativeFrom="paragraph">
                    <wp:posOffset>12700</wp:posOffset>
                  </wp:positionV>
                  <wp:extent cx="1009650" cy="168148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66"/>
                          <a:stretch/>
                        </pic:blipFill>
                        <pic:spPr bwMode="auto">
                          <a:xfrm>
                            <a:off x="0" y="0"/>
                            <a:ext cx="1009650" cy="168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BB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F0204E" wp14:editId="421407E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17145</wp:posOffset>
                  </wp:positionV>
                  <wp:extent cx="924560" cy="2583180"/>
                  <wp:effectExtent l="0" t="0" r="0" b="0"/>
                  <wp:wrapTight wrapText="bothSides">
                    <wp:wrapPolygon edited="0">
                      <wp:start x="0" y="0"/>
                      <wp:lineTo x="0" y="21504"/>
                      <wp:lineTo x="21363" y="21504"/>
                      <wp:lineTo x="2136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>Bilim insanları asit</w:t>
            </w:r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lik ve </w:t>
            </w:r>
            <w:proofErr w:type="gramStart"/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>bazlık</w:t>
            </w:r>
            <w:proofErr w:type="gramEnd"/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derecesini ölçebi</w:t>
            </w:r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>len ölçek geliştirmişlerdir. Asitlerin sulu çözeltide</w:t>
            </w:r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verebildiği H+ </w:t>
            </w:r>
            <w:proofErr w:type="gramStart"/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>iyonu</w:t>
            </w:r>
            <w:r>
              <w:rPr>
                <w:noProof/>
              </w:rPr>
              <w:t xml:space="preserve"> </w:t>
            </w:r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ya</w:t>
            </w:r>
            <w:proofErr w:type="gramEnd"/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da bazların sulu çözeltide</w:t>
            </w:r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5C1E" w:rsidRPr="00645C1E">
              <w:rPr>
                <w:rFonts w:ascii="Arial" w:hAnsi="Arial" w:cs="Arial"/>
                <w:color w:val="000000"/>
                <w:sz w:val="18"/>
                <w:szCs w:val="18"/>
              </w:rPr>
              <w:t>verdiği OH" iyonu</w:t>
            </w:r>
            <w:r w:rsidR="00645C1E">
              <w:rPr>
                <w:rFonts w:ascii="Arial" w:hAnsi="Arial" w:cs="Arial"/>
                <w:color w:val="000000"/>
                <w:sz w:val="18"/>
                <w:szCs w:val="18"/>
              </w:rPr>
              <w:t xml:space="preserve"> sayısını ölçmüşlerdir. Eğer çö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zeltide H+ iyonu sayısı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fazla ise çözelti asidik,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OH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sayısı fazla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ise çözelti bazik özellik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gösterir. Çözeltideki H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iyonunun sayısına göre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olan ölçeğe </w:t>
            </w:r>
            <w:proofErr w:type="spellStart"/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ölçeği</w:t>
            </w:r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denir. Asitlerin </w:t>
            </w:r>
            <w:proofErr w:type="spellStart"/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="0074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dere</w:t>
            </w:r>
            <w:r w:rsidR="00743EFD" w:rsidRPr="00743EFD">
              <w:rPr>
                <w:rFonts w:ascii="Arial" w:hAnsi="Arial" w:cs="Arial"/>
                <w:color w:val="000000"/>
                <w:sz w:val="18"/>
                <w:szCs w:val="18"/>
              </w:rPr>
              <w:t>cesi 0-7 arasındadır.</w:t>
            </w:r>
          </w:p>
          <w:p w:rsidR="00D61290" w:rsidRDefault="00D61290" w:rsidP="00743EF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812D20" wp14:editId="17ACDB2D">
                  <wp:extent cx="4886325" cy="133249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286" cy="13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C2C" w:rsidRDefault="00AB0C2C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45C1E" w:rsidRPr="00D9613F" w:rsidRDefault="00D9613F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613F">
              <w:rPr>
                <w:rFonts w:ascii="Arial" w:hAnsi="Arial" w:cs="Arial"/>
                <w:b/>
                <w:color w:val="000000"/>
                <w:sz w:val="18"/>
                <w:szCs w:val="18"/>
              </w:rPr>
              <w:t>ETKİNLİK (Asitlik-Bazlık Ölçüsü S.125)</w:t>
            </w:r>
          </w:p>
          <w:p w:rsidR="00D53BB7" w:rsidRDefault="00D53BB7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7717" w:rsidRDefault="00137717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22B5B" w:rsidRDefault="00513D10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13D10">
              <w:rPr>
                <w:rFonts w:ascii="Arial" w:hAnsi="Arial" w:cs="Arial"/>
                <w:b/>
                <w:color w:val="000000"/>
                <w:sz w:val="18"/>
                <w:szCs w:val="18"/>
              </w:rPr>
              <w:t>C.Günlük</w:t>
            </w:r>
            <w:proofErr w:type="spellEnd"/>
            <w:r w:rsidRPr="00513D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Yaşamda Asitler ve Bazlar</w:t>
            </w:r>
          </w:p>
          <w:tbl>
            <w:tblPr>
              <w:tblpPr w:leftFromText="141" w:rightFromText="141" w:vertAnchor="text" w:tblpY="1"/>
              <w:tblOverlap w:val="never"/>
              <w:tblW w:w="39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560"/>
              <w:gridCol w:w="1275"/>
            </w:tblGrid>
            <w:tr w:rsidR="00FD4997" w:rsidRPr="00B22B5B" w:rsidTr="00D71F92">
              <w:trPr>
                <w:trHeight w:val="255"/>
              </w:trPr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400" w:firstLine="64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Sanayide Kullanılan Bazı Asitler</w:t>
                  </w:r>
                </w:p>
              </w:tc>
            </w:tr>
            <w:tr w:rsidR="00FD4997" w:rsidRPr="00B22B5B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Formülü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Sistematik Adı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Özel Adı</w:t>
                  </w:r>
                </w:p>
              </w:tc>
            </w:tr>
            <w:tr w:rsidR="00FD4997" w:rsidRPr="00B22B5B" w:rsidTr="00D71F92">
              <w:trPr>
                <w:trHeight w:val="28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40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SO</w:t>
                  </w: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Sülfürik asit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Zaçyağı</w:t>
                  </w:r>
                </w:p>
              </w:tc>
            </w:tr>
            <w:tr w:rsidR="00FD4997" w:rsidRPr="00B22B5B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40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HCl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Hidroklorik asit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Tuz ruhu</w:t>
                  </w:r>
                </w:p>
              </w:tc>
            </w:tr>
            <w:tr w:rsidR="00FD4997" w:rsidRPr="00B22B5B" w:rsidTr="00D71F92">
              <w:trPr>
                <w:trHeight w:val="28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40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HNO</w:t>
                  </w:r>
                  <w:r w:rsidRPr="00B22B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Nitrik asit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B22B5B" w:rsidRDefault="00FD4997" w:rsidP="0023024D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22B5B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Kezzap</w:t>
                  </w:r>
                </w:p>
              </w:tc>
            </w:tr>
            <w:tr w:rsidR="00FD4997" w:rsidRPr="00D453B6" w:rsidTr="00D71F92">
              <w:trPr>
                <w:trHeight w:val="255"/>
              </w:trPr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500" w:firstLine="803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Bazı Çok Kullanılan Bazlar</w:t>
                  </w:r>
                </w:p>
              </w:tc>
            </w:tr>
            <w:tr w:rsidR="00FD4997" w:rsidRPr="00D453B6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Formülü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Sistematik Adı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Özel Adı</w:t>
                  </w:r>
                </w:p>
              </w:tc>
            </w:tr>
            <w:tr w:rsidR="00FD4997" w:rsidRPr="00D453B6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NaOH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Sodyum hidroksit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Sud kostik</w:t>
                  </w:r>
                </w:p>
              </w:tc>
            </w:tr>
            <w:tr w:rsidR="00FD4997" w:rsidRPr="00D453B6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KOH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Potasyum hidroksit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Potas kostik</w:t>
                  </w:r>
                </w:p>
              </w:tc>
            </w:tr>
            <w:tr w:rsidR="00FD4997" w:rsidRPr="00D453B6" w:rsidTr="00D71F92">
              <w:trPr>
                <w:trHeight w:val="25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32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Ca</w:t>
                  </w:r>
                  <w:proofErr w:type="spellEnd"/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(OH)</w:t>
                  </w:r>
                  <w:r w:rsidRPr="00D453B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Kalsiyum hidroksit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Sönmüş kireç</w:t>
                  </w:r>
                </w:p>
              </w:tc>
            </w:tr>
            <w:tr w:rsidR="00FD4997" w:rsidRPr="00D453B6" w:rsidTr="00D71F92">
              <w:trPr>
                <w:trHeight w:val="28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200" w:firstLine="40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NH</w:t>
                  </w:r>
                  <w:r w:rsidRPr="00D453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Amonyak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D4997" w:rsidRPr="00D453B6" w:rsidRDefault="00FD4997" w:rsidP="0023024D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453B6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Amonyak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42"/>
              <w:tblOverlap w:val="never"/>
              <w:tblW w:w="46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2826"/>
            </w:tblGrid>
            <w:tr w:rsidR="00D71F92" w:rsidRPr="0020535A" w:rsidTr="00D71F92">
              <w:trPr>
                <w:trHeight w:val="255"/>
              </w:trPr>
              <w:tc>
                <w:tcPr>
                  <w:tcW w:w="4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ind w:firstLineChars="600" w:firstLine="964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Bazı Yerlerdeki Asitler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667F6F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67F6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Madde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667F6F" w:rsidRDefault="00D71F92" w:rsidP="00D71F92">
                  <w:pPr>
                    <w:spacing w:after="0" w:line="240" w:lineRule="auto"/>
                    <w:ind w:firstLineChars="400" w:firstLine="643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67F6F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İçerdiği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Limon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Sitrik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Süt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Laktik asit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743EFD">
                    <w:rPr>
                      <w:rFonts w:ascii="Arial" w:eastAsia="Times New Roman" w:hAnsi="Arial" w:cs="Arial"/>
                      <w:sz w:val="16"/>
                      <w:szCs w:val="16"/>
                    </w:rPr>
                    <w:t>(C3H603)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Yoğurt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Laktik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Gazoz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Karbonik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Kolalı İçecek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Fosforik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Sirke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Asetik asit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(CH3COOH)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Elma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Üzüm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Tartarik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Çilek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Folik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Hazır meyve suyu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Benzoik asit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(C6H5COOH)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Hazır reçel</w:t>
                  </w:r>
                </w:p>
              </w:tc>
              <w:tc>
                <w:tcPr>
                  <w:tcW w:w="2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Sorbik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Karınca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0535A">
                    <w:rPr>
                      <w:rFonts w:ascii="Arial" w:eastAsia="Times New Roman" w:hAnsi="Arial" w:cs="Arial"/>
                      <w:sz w:val="16"/>
                      <w:szCs w:val="16"/>
                    </w:rPr>
                    <w:t>Formik asit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(Karınca Asidi) HCOOH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Isırgan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Pr="0020535A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Formik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Tereyağı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Bütirik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Zeytinyağı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Oleik Asit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Temizlik Maddeleri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Hidroklorik Asit (Tuz Ruhu,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Porçöz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Diş Macunu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Kalsiyum Karbonat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Sabun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Sodyum Hidroksit, Potasyum Hidroksit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Deterjanlar-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Tem.Md</w:t>
                  </w:r>
                  <w:proofErr w:type="spellEnd"/>
                  <w:proofErr w:type="gramEnd"/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Amonyak, Sodyum Fosfat</w:t>
                  </w:r>
                </w:p>
              </w:tc>
            </w:tr>
            <w:tr w:rsidR="00D71F92" w:rsidRPr="0020535A" w:rsidTr="00D71F92">
              <w:trPr>
                <w:trHeight w:val="255"/>
              </w:trPr>
              <w:tc>
                <w:tcPr>
                  <w:tcW w:w="17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Çamaşır Suyu</w:t>
                  </w:r>
                </w:p>
              </w:tc>
              <w:tc>
                <w:tcPr>
                  <w:tcW w:w="2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1F92" w:rsidRDefault="00D71F92" w:rsidP="00D71F9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Sodyum Karbonat</w:t>
                  </w:r>
                </w:p>
              </w:tc>
            </w:tr>
          </w:tbl>
          <w:p w:rsidR="00DF51D2" w:rsidRPr="00DF51D2" w:rsidRDefault="00C72AB6" w:rsidP="00DF51D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Günlü</w:t>
            </w:r>
            <w:r w:rsidR="00A26B21">
              <w:rPr>
                <w:rFonts w:ascii="Arial" w:hAnsi="Arial" w:cs="Arial"/>
                <w:color w:val="000000"/>
                <w:sz w:val="18"/>
                <w:szCs w:val="18"/>
              </w:rPr>
              <w:t>k hayatımızda kullandığımız bir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çok gıda, temizlik ve diğer tüketim maddelerinde asitler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bulunur. Gıdaların asitlik ve bazlığını tadarak, dokunarak ayırt edebiliriz. Ama diğer maddelerdeki asitlik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bazlığı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 şekilde algılamaya çalışmak, k</w:t>
            </w:r>
            <w:r w:rsidR="009E2FC4">
              <w:rPr>
                <w:rFonts w:ascii="Arial" w:hAnsi="Arial" w:cs="Arial"/>
                <w:color w:val="000000"/>
                <w:sz w:val="18"/>
                <w:szCs w:val="18"/>
              </w:rPr>
              <w:t xml:space="preserve">uvvetli </w:t>
            </w:r>
            <w:r w:rsidR="00DF51D2" w:rsidRPr="00DF51D2">
              <w:rPr>
                <w:rFonts w:ascii="Arial" w:hAnsi="Arial" w:cs="Arial"/>
                <w:color w:val="000000"/>
                <w:sz w:val="18"/>
                <w:szCs w:val="18"/>
              </w:rPr>
              <w:t>asitlerin</w:t>
            </w:r>
            <w:r w:rsidR="008D6309">
              <w:rPr>
                <w:rFonts w:ascii="Arial" w:hAnsi="Arial" w:cs="Arial"/>
                <w:color w:val="000000"/>
                <w:sz w:val="18"/>
                <w:szCs w:val="18"/>
              </w:rPr>
              <w:t>, bazların</w:t>
            </w:r>
            <w:r w:rsidR="00DF51D2" w:rsidRPr="00DF51D2">
              <w:rPr>
                <w:rFonts w:ascii="Arial" w:hAnsi="Arial" w:cs="Arial"/>
                <w:color w:val="000000"/>
                <w:sz w:val="18"/>
                <w:szCs w:val="18"/>
              </w:rPr>
              <w:t xml:space="preserve"> tadına</w:t>
            </w:r>
            <w:bookmarkStart w:id="0" w:name="_GoBack"/>
            <w:bookmarkEnd w:id="0"/>
            <w:r w:rsidR="00DF51D2" w:rsidRPr="00DF51D2">
              <w:rPr>
                <w:rFonts w:ascii="Arial" w:hAnsi="Arial" w:cs="Arial"/>
                <w:color w:val="000000"/>
                <w:sz w:val="18"/>
                <w:szCs w:val="18"/>
              </w:rPr>
              <w:t xml:space="preserve"> bakmak veya ellemek</w:t>
            </w:r>
            <w:r w:rsidR="00DF51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51D2" w:rsidRPr="00DF51D2">
              <w:rPr>
                <w:rFonts w:ascii="Arial" w:hAnsi="Arial" w:cs="Arial"/>
                <w:color w:val="000000"/>
                <w:sz w:val="18"/>
                <w:szCs w:val="18"/>
              </w:rPr>
              <w:t>oldukça tehlikelidir. Deriye temas ettiğinde tahriş</w:t>
            </w:r>
            <w:r w:rsidR="00DF51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51D2" w:rsidRPr="00DF51D2">
              <w:rPr>
                <w:rFonts w:ascii="Arial" w:hAnsi="Arial" w:cs="Arial"/>
                <w:color w:val="000000"/>
                <w:sz w:val="18"/>
                <w:szCs w:val="18"/>
              </w:rPr>
              <w:t>ederek hücrelerin ölmesine neden olur.</w:t>
            </w:r>
            <w:r w:rsidR="008D63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BA2">
              <w:rPr>
                <w:rFonts w:ascii="Arial" w:hAnsi="Arial" w:cs="Arial"/>
                <w:color w:val="000000"/>
                <w:sz w:val="18"/>
                <w:szCs w:val="18"/>
              </w:rPr>
              <w:t xml:space="preserve">Cilt yanıklarına, elbiselerde ve malzemelerde delinme, aşınma gibi sonuçlar doğurur. Asitlerin metallerle etkileşime girmesi sonucunda büyük hasarlar verebilir. Bazlar ise temizlik maddelerinde bol miktarda bulunur ve kuvvetli </w:t>
            </w:r>
            <w:proofErr w:type="gramStart"/>
            <w:r w:rsidR="00A33BA2">
              <w:rPr>
                <w:rFonts w:ascii="Arial" w:hAnsi="Arial" w:cs="Arial"/>
                <w:color w:val="000000"/>
                <w:sz w:val="18"/>
                <w:szCs w:val="18"/>
              </w:rPr>
              <w:t>bazlar</w:t>
            </w:r>
            <w:proofErr w:type="gramEnd"/>
            <w:r w:rsidR="00A33BA2">
              <w:rPr>
                <w:rFonts w:ascii="Arial" w:hAnsi="Arial" w:cs="Arial"/>
                <w:color w:val="000000"/>
                <w:sz w:val="18"/>
                <w:szCs w:val="18"/>
              </w:rPr>
              <w:t xml:space="preserve"> cam kristallere ve seramiklere zarar verebilir Bu nedenle günlük hayatta kullandığımız maddelerin içerikleri hakkında bilgi sahibi olmamız birçok hasarın önüne geçecektir ve bize doğru kullanım sunacaktır.</w:t>
            </w:r>
          </w:p>
          <w:p w:rsidR="00FE6BA7" w:rsidRDefault="00FE6BA7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Laktik asit (C</w:t>
            </w:r>
            <w:r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FE6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Pr="00FE6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FE6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FE6BA7">
              <w:rPr>
                <w:rFonts w:ascii="Arial" w:hAnsi="Arial" w:cs="Arial"/>
                <w:color w:val="000000"/>
                <w:sz w:val="18"/>
                <w:szCs w:val="18"/>
              </w:rPr>
              <w:t xml:space="preserve"> yoğurtta bol miktarda bulunur Salamura yapımında, peynir yapımında kullanılır.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Askorbik</w:t>
            </w:r>
            <w:proofErr w:type="spellEnd"/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asit</w:t>
            </w:r>
            <w:r w:rsidR="002351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(C</w:t>
            </w:r>
            <w:r w:rsidR="00235116"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="00235116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235116"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8</w:t>
            </w:r>
            <w:r w:rsidR="00235116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235116" w:rsidRPr="00235116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="00235116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nar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enciyede bol bulunur, ilaç yapı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mında kullanılır.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Malik asit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elma asidi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olarak bilinir. Asitliği düzen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leme için kullanılır.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Formikasit (HCOOH)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karınca asidi olarak bilinir. 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Bakteri ve mantar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ların yaptığı mikroskobik bozun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mayı önler.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Sitrik asit</w:t>
            </w:r>
            <w:r w:rsidR="002351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B027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B0279E" w:rsidRPr="00B0279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="00B0279E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B0279E" w:rsidRPr="00B0279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8</w:t>
            </w:r>
            <w:r w:rsidR="00B027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B0279E" w:rsidRPr="00B0279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7</w:t>
            </w:r>
            <w:r w:rsidR="00B0279E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limontuz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olarak bilinir. Salamura yapı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mında kullanılır.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Benzoik asit (C</w:t>
            </w:r>
            <w:r w:rsidR="00B0279E" w:rsidRPr="00B0279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B0279E" w:rsidRPr="00B0279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5</w:t>
            </w: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COOH)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.mikrobik bozunmayı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önlediği için gıdalarda kullanılır.</w:t>
            </w:r>
          </w:p>
          <w:p w:rsidR="0055792F" w:rsidRPr="0055792F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Asetik asit (CH</w:t>
            </w:r>
            <w:r w:rsidRPr="00791F6F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COOH)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sirke asidi olarak bilinir,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ilaç ve endüstri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maddesinin hazırlanmasında kul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>lanılır.</w:t>
            </w:r>
          </w:p>
          <w:p w:rsidR="005D08B3" w:rsidRDefault="0055792F" w:rsidP="0055792F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792F">
              <w:rPr>
                <w:rFonts w:ascii="Arial" w:hAnsi="Arial" w:cs="Arial"/>
                <w:b/>
                <w:color w:val="000000"/>
                <w:sz w:val="18"/>
                <w:szCs w:val="18"/>
              </w:rPr>
              <w:t>Sorbik asit</w:t>
            </w:r>
            <w:r w:rsidR="002D26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5975B2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5975B2" w:rsidRPr="005975B2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="005975B2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5975B2" w:rsidRPr="005975B2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8</w:t>
            </w:r>
            <w:r w:rsidR="005975B2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5975B2" w:rsidRPr="005975B2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5975B2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55792F">
              <w:rPr>
                <w:rFonts w:ascii="Arial" w:hAnsi="Arial" w:cs="Arial"/>
                <w:color w:val="000000"/>
                <w:sz w:val="18"/>
                <w:szCs w:val="18"/>
              </w:rPr>
              <w:t xml:space="preserve"> besinde koruyucu olarak kullanılır.</w:t>
            </w:r>
          </w:p>
          <w:p w:rsidR="00F833DE" w:rsidRPr="00F833DE" w:rsidRDefault="00F833DE" w:rsidP="00F833D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Borik asit</w:t>
            </w:r>
            <w:r w:rsidR="00E652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D22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D22233" w:rsidRPr="00D22233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="00D22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BO</w:t>
            </w:r>
            <w:r w:rsidR="00D22233" w:rsidRPr="00D22233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="00D22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 xml:space="preserve"> antiseptik olarak kullanılır.</w:t>
            </w:r>
          </w:p>
          <w:p w:rsidR="00F833DE" w:rsidRPr="00F833DE" w:rsidRDefault="00F833DE" w:rsidP="00F833D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Folik asit</w:t>
            </w:r>
            <w:r w:rsidR="004124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06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="00063BEE" w:rsidRPr="00063BE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19</w:t>
            </w:r>
            <w:r w:rsidR="0006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H</w:t>
            </w:r>
            <w:r w:rsidR="00063BEE" w:rsidRPr="00063BE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19</w:t>
            </w:r>
            <w:r w:rsidR="0006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063BEE" w:rsidRPr="00063BE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7</w:t>
            </w:r>
            <w:r w:rsidR="0006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063BEE" w:rsidRPr="00063BE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6</w:t>
            </w:r>
            <w:r w:rsidR="00063BEE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 xml:space="preserve"> vücutta eksikliğinde kansızlık görülür.</w:t>
            </w:r>
          </w:p>
          <w:p w:rsidR="00F833DE" w:rsidRPr="00F833DE" w:rsidRDefault="00F833DE" w:rsidP="00F833D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Sodyum hidroksit (</w:t>
            </w:r>
            <w:proofErr w:type="spellStart"/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nem çekici bir madde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>dir. Endüstride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bir çok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kimyasal maddenin yapı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 xml:space="preserve">mında, yapay ipek, sabun, kâğıt, boya, 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deterjan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>endüstrisinde ve petrol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>rafinelerinde kullanılır.</w:t>
            </w:r>
          </w:p>
          <w:p w:rsidR="00F833DE" w:rsidRDefault="00F833DE" w:rsidP="00F833D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33D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Potasyum hidroksit (KOH)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 xml:space="preserve"> endüstride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arap sabunu üretiminde, pillerde elektrolit ola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>rak ve gübre yapımında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33DE">
              <w:rPr>
                <w:rFonts w:ascii="Arial" w:hAnsi="Arial" w:cs="Arial"/>
                <w:color w:val="000000"/>
                <w:sz w:val="18"/>
                <w:szCs w:val="18"/>
              </w:rPr>
              <w:t>kullanılır.</w:t>
            </w:r>
          </w:p>
          <w:p w:rsidR="00D27031" w:rsidRPr="00D27031" w:rsidRDefault="00C85E3A" w:rsidP="00D2703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Kalsiyum hidroksit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(OH)</w:t>
            </w:r>
            <w:r w:rsidRPr="00C85E3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="00D27031" w:rsidRPr="00D27031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proofErr w:type="gramStart"/>
            <w:r w:rsidR="00D2703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  <w:r w:rsidR="00D27031">
              <w:rPr>
                <w:rFonts w:ascii="Arial" w:hAnsi="Arial" w:cs="Arial"/>
                <w:color w:val="000000"/>
                <w:sz w:val="18"/>
                <w:szCs w:val="18"/>
              </w:rPr>
              <w:t xml:space="preserve"> kireç ve çi</w:t>
            </w:r>
            <w:r w:rsidR="00D27031" w:rsidRPr="00D27031">
              <w:rPr>
                <w:rFonts w:ascii="Arial" w:hAnsi="Arial" w:cs="Arial"/>
                <w:color w:val="000000"/>
                <w:sz w:val="18"/>
                <w:szCs w:val="18"/>
              </w:rPr>
              <w:t>mento yapımı alanlarında kullanılır.</w:t>
            </w:r>
          </w:p>
          <w:p w:rsidR="00F833DE" w:rsidRDefault="00D27031" w:rsidP="00D2703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031">
              <w:rPr>
                <w:rFonts w:ascii="Arial" w:hAnsi="Arial" w:cs="Arial"/>
                <w:b/>
                <w:color w:val="000000"/>
                <w:sz w:val="18"/>
                <w:szCs w:val="18"/>
              </w:rPr>
              <w:t>Hidroklorik asit (HCI)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tuz ruhu olarak bi</w:t>
            </w:r>
            <w:r w:rsidRPr="00D27031">
              <w:rPr>
                <w:rFonts w:ascii="Arial" w:hAnsi="Arial" w:cs="Arial"/>
                <w:color w:val="000000"/>
                <w:sz w:val="18"/>
                <w:szCs w:val="18"/>
              </w:rPr>
              <w:t>linir.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uvalet ve banyo temizlemede kul</w:t>
            </w:r>
            <w:r w:rsidRPr="00D27031">
              <w:rPr>
                <w:rFonts w:ascii="Arial" w:hAnsi="Arial" w:cs="Arial"/>
                <w:color w:val="000000"/>
                <w:sz w:val="18"/>
                <w:szCs w:val="18"/>
              </w:rPr>
              <w:t>lanılır.</w:t>
            </w:r>
          </w:p>
          <w:p w:rsidR="00D27031" w:rsidRDefault="003D45ED" w:rsidP="003D45E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5ED">
              <w:rPr>
                <w:rFonts w:ascii="Arial" w:hAnsi="Arial" w:cs="Arial"/>
                <w:b/>
                <w:color w:val="000000"/>
                <w:sz w:val="18"/>
                <w:szCs w:val="18"/>
              </w:rPr>
              <w:t>Nitrik asit (HN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C85E3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3D45ED">
              <w:rPr>
                <w:rFonts w:ascii="Arial" w:hAnsi="Arial" w:cs="Arial"/>
                <w:color w:val="000000"/>
                <w:sz w:val="18"/>
                <w:szCs w:val="18"/>
              </w:rPr>
              <w:t xml:space="preserve"> kezzap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olarak anılır. Temizlik işle</w:t>
            </w:r>
            <w:r w:rsidRPr="003D45ED">
              <w:rPr>
                <w:rFonts w:ascii="Arial" w:hAnsi="Arial" w:cs="Arial"/>
                <w:color w:val="000000"/>
                <w:sz w:val="18"/>
                <w:szCs w:val="18"/>
              </w:rPr>
              <w:t>rinde kullanılır.</w:t>
            </w:r>
          </w:p>
          <w:p w:rsidR="002603A5" w:rsidRPr="002603A5" w:rsidRDefault="002603A5" w:rsidP="002603A5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Amonyak (NH</w:t>
            </w:r>
            <w:r w:rsidR="00E206DE" w:rsidRPr="00C85E3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260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endüstri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>de en çok azotlu gübrelerin 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nitrik asi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>din üretiminde, boya, ilaç ve plastik gibi organik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madde imalatında 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>kullanılır. Endüstride soğutucu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>olarak kullanılır.</w:t>
            </w:r>
          </w:p>
          <w:p w:rsidR="003D45ED" w:rsidRDefault="002603A5" w:rsidP="002603A5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0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Sülfirik asit (H</w:t>
            </w:r>
            <w:r w:rsidRPr="00C85E3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260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C85E3A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C85E3A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4</w:t>
            </w:r>
            <w:r w:rsidRPr="002603A5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 xml:space="preserve"> zaçyağı olarak bilinir. Boya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03A5">
              <w:rPr>
                <w:rFonts w:ascii="Arial" w:hAnsi="Arial" w:cs="Arial"/>
                <w:color w:val="000000"/>
                <w:sz w:val="18"/>
                <w:szCs w:val="18"/>
              </w:rPr>
              <w:t>sanayiinde ve patlayıcılarda kullanılır.</w:t>
            </w:r>
          </w:p>
          <w:p w:rsidR="00B22B5B" w:rsidRDefault="00B22B5B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pPr w:leftFromText="141" w:rightFromText="141" w:vertAnchor="text" w:tblpY="1"/>
              <w:tblOverlap w:val="never"/>
              <w:tblW w:w="3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585"/>
            </w:tblGrid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300" w:firstLine="542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Madde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200" w:firstLine="361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AB0C2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pH</w:t>
                  </w:r>
                  <w:proofErr w:type="spellEnd"/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Mide suyu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1,3-3,0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3326B3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Sitrik asit</w:t>
                  </w:r>
                  <w:r w:rsidR="00C107DE"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(Limon suyu)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2,2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Asetik asit (Sirke)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2,9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Karbonik asit (Gazoz)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3,8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Domates suyu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4,2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Kahve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5,0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010A3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İ</w:t>
                  </w:r>
                  <w:r w:rsidR="00C107DE"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drar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6,0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Yağmur suyu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6,2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Süt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6,5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Saf su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7,0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AF2C36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Tükürük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7,2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Kan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7,4</w:t>
                  </w:r>
                </w:p>
              </w:tc>
            </w:tr>
            <w:tr w:rsidR="00C107DE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  <w:hideMark/>
                </w:tcPr>
                <w:p w:rsidR="00C107DE" w:rsidRPr="00AB0C2C" w:rsidRDefault="00C107DE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Magnezyum Hidroksit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  <w:hideMark/>
                </w:tcPr>
                <w:p w:rsidR="00C107DE" w:rsidRPr="00AB0C2C" w:rsidRDefault="00C107DE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0C2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10,5</w:t>
                  </w:r>
                </w:p>
              </w:tc>
            </w:tr>
            <w:tr w:rsidR="003326B3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</w:tcPr>
                <w:p w:rsidR="003326B3" w:rsidRPr="00AB0C2C" w:rsidRDefault="003326B3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Amonyak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</w:tcPr>
                <w:p w:rsidR="003326B3" w:rsidRPr="00AB0C2C" w:rsidRDefault="003326B3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11,1</w:t>
                  </w:r>
                </w:p>
              </w:tc>
            </w:tr>
            <w:tr w:rsidR="003326B3" w:rsidRPr="00AB0C2C" w:rsidTr="00DC43BB">
              <w:trPr>
                <w:trHeight w:val="270"/>
              </w:trPr>
              <w:tc>
                <w:tcPr>
                  <w:tcW w:w="2405" w:type="dxa"/>
                  <w:shd w:val="clear" w:color="auto" w:fill="auto"/>
                  <w:noWrap/>
                </w:tcPr>
                <w:p w:rsidR="003326B3" w:rsidRDefault="003326B3" w:rsidP="00C107DE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Sabunlu Su</w:t>
                  </w:r>
                </w:p>
              </w:tc>
              <w:tc>
                <w:tcPr>
                  <w:tcW w:w="1585" w:type="dxa"/>
                  <w:shd w:val="clear" w:color="auto" w:fill="auto"/>
                  <w:noWrap/>
                </w:tcPr>
                <w:p w:rsidR="003326B3" w:rsidRDefault="003326B3" w:rsidP="00153E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12,3</w:t>
                  </w:r>
                </w:p>
              </w:tc>
            </w:tr>
          </w:tbl>
          <w:p w:rsidR="00B836A8" w:rsidRDefault="00117866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1786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Ç.Nötralleşme</w:t>
            </w:r>
            <w:proofErr w:type="spellEnd"/>
            <w:r w:rsidRPr="001178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Tepkimeleri:</w:t>
            </w:r>
          </w:p>
          <w:p w:rsidR="00403612" w:rsidRPr="00403612" w:rsidRDefault="00403612" w:rsidP="0040361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Asit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bir araya gelirse ne olur acaba? Bir deneyle bunu görelim.</w:t>
            </w:r>
          </w:p>
          <w:p w:rsidR="00403612" w:rsidRDefault="00403612" w:rsidP="00403612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2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ETKİNLİK (Asit – Baz Bir Arada Durmaz S.129)</w:t>
            </w:r>
          </w:p>
          <w:p w:rsidR="00AF27C2" w:rsidRPr="00862E55" w:rsidRDefault="006E1F14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F14">
              <w:rPr>
                <w:rFonts w:ascii="Arial" w:hAnsi="Arial" w:cs="Arial"/>
                <w:color w:val="000000"/>
                <w:sz w:val="18"/>
                <w:szCs w:val="18"/>
              </w:rPr>
              <w:t xml:space="preserve">Asit ve </w:t>
            </w:r>
            <w:proofErr w:type="gramStart"/>
            <w:r w:rsidRPr="006E1F14">
              <w:rPr>
                <w:rFonts w:ascii="Arial" w:hAnsi="Arial" w:cs="Arial"/>
                <w:color w:val="000000"/>
                <w:sz w:val="18"/>
                <w:szCs w:val="18"/>
              </w:rPr>
              <w:t>bazlar</w:t>
            </w:r>
            <w:proofErr w:type="gramEnd"/>
            <w:r w:rsidRPr="006E1F14">
              <w:rPr>
                <w:rFonts w:ascii="Arial" w:hAnsi="Arial" w:cs="Arial"/>
                <w:color w:val="000000"/>
                <w:sz w:val="18"/>
                <w:szCs w:val="18"/>
              </w:rPr>
              <w:t xml:space="preserve"> birbirine karıştırıldığında kimyasal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F14">
              <w:rPr>
                <w:rFonts w:ascii="Arial" w:hAnsi="Arial" w:cs="Arial"/>
                <w:color w:val="000000"/>
                <w:sz w:val="18"/>
                <w:szCs w:val="18"/>
              </w:rPr>
              <w:t>tepkimeye girerl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 ve </w:t>
            </w:r>
            <w:r w:rsidRPr="006E1F14">
              <w:rPr>
                <w:rFonts w:ascii="Arial" w:hAnsi="Arial" w:cs="Arial"/>
                <w:b/>
                <w:color w:val="000000"/>
                <w:sz w:val="18"/>
                <w:szCs w:val="18"/>
              </w:rPr>
              <w:t>tuz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ile</w:t>
            </w:r>
            <w:r w:rsidRPr="006E1F1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oluşur</w:t>
            </w:r>
            <w:r w:rsidRPr="006E1F1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 olaya </w:t>
            </w:r>
            <w:r w:rsidRPr="006E1F14">
              <w:rPr>
                <w:rFonts w:ascii="Arial" w:hAnsi="Arial" w:cs="Arial"/>
                <w:b/>
                <w:color w:val="000000"/>
                <w:sz w:val="18"/>
                <w:szCs w:val="18"/>
              </w:rPr>
              <w:t>nötralleşme tepkimesi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denir.</w:t>
            </w:r>
            <w:r w:rsidR="00167147">
              <w:rPr>
                <w:rFonts w:ascii="Arial" w:hAnsi="Arial" w:cs="Arial"/>
                <w:color w:val="000000"/>
                <w:sz w:val="18"/>
                <w:szCs w:val="18"/>
              </w:rPr>
              <w:t xml:space="preserve"> Tabii ki burada tuz deyince sadece sofra tuzu anlaşılmamalı. Özellikl</w:t>
            </w:r>
            <w:r w:rsidR="00246E9A">
              <w:rPr>
                <w:rFonts w:ascii="Arial" w:hAnsi="Arial" w:cs="Arial"/>
                <w:color w:val="000000"/>
                <w:sz w:val="18"/>
                <w:szCs w:val="18"/>
              </w:rPr>
              <w:t>e iyonik bağlı bileşiklerin bir</w:t>
            </w:r>
            <w:r w:rsidR="00167147">
              <w:rPr>
                <w:rFonts w:ascii="Arial" w:hAnsi="Arial" w:cs="Arial"/>
                <w:color w:val="000000"/>
                <w:sz w:val="18"/>
                <w:szCs w:val="18"/>
              </w:rPr>
              <w:t>çoğu kristal yapılı tuzlardır.</w:t>
            </w:r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 xml:space="preserve"> MgCl</w:t>
            </w:r>
            <w:r w:rsidR="00862E55" w:rsidRPr="00862E5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>, K</w:t>
            </w:r>
            <w:r w:rsidR="00862E55" w:rsidRPr="00862E5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="00862E55" w:rsidRPr="00862E5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>, CaCO</w:t>
            </w:r>
            <w:r w:rsidR="00862E55" w:rsidRPr="00862E5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 xml:space="preserve">, … </w:t>
            </w:r>
            <w:proofErr w:type="gramStart"/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>bunlara</w:t>
            </w:r>
            <w:proofErr w:type="gramEnd"/>
            <w:r w:rsidR="00862E55">
              <w:rPr>
                <w:rFonts w:ascii="Arial" w:hAnsi="Arial" w:cs="Arial"/>
                <w:color w:val="000000"/>
                <w:sz w:val="18"/>
                <w:szCs w:val="18"/>
              </w:rPr>
              <w:t xml:space="preserve"> örnek verilebilir.</w:t>
            </w:r>
          </w:p>
          <w:p w:rsidR="0072078D" w:rsidRDefault="0072078D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Nötralleşme tepkimesinde asidin H</w:t>
            </w:r>
            <w:r w:rsidRPr="007207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ile bazın OH</w:t>
            </w:r>
            <w:r w:rsidRPr="007207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iyonu H</w:t>
            </w:r>
            <w:r w:rsidRPr="0072078D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(su) oluştururken, asidin negatif (-) yüklü iyonu ile bazın pozitif (+) yüklü iyonu da iyonik bağla birleşerek tuzu oluşturur. Aşağıdaki örnekleri incelersek daha anlaşılır olacaktır.</w:t>
            </w: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43BB" w:rsidRDefault="00DC43BB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178C" w:rsidRDefault="0094178C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178C" w:rsidRDefault="00427688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5DB9E8F" wp14:editId="355ED34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-123825</wp:posOffset>
                      </wp:positionV>
                      <wp:extent cx="6057900" cy="1390650"/>
                      <wp:effectExtent l="0" t="0" r="19050" b="19050"/>
                      <wp:wrapNone/>
                      <wp:docPr id="31" name="Gr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1390650"/>
                                <a:chOff x="0" y="0"/>
                                <a:chExt cx="6057900" cy="1390650"/>
                              </a:xfrm>
                            </wpg:grpSpPr>
                            <wpg:grpSp>
                              <wpg:cNvPr id="29" name="Grup 29"/>
                              <wpg:cNvGrpSpPr/>
                              <wpg:grpSpPr>
                                <a:xfrm>
                                  <a:off x="0" y="0"/>
                                  <a:ext cx="3028950" cy="1390650"/>
                                  <a:chOff x="0" y="0"/>
                                  <a:chExt cx="3028950" cy="1390650"/>
                                </a:xfrm>
                              </wpg:grpSpPr>
                              <wps:wsp>
                                <wps:cNvPr id="28" name="Dikdörtgen 28"/>
                                <wps:cNvSpPr/>
                                <wps:spPr>
                                  <a:xfrm>
                                    <a:off x="28575" y="0"/>
                                    <a:ext cx="2838450" cy="13906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" name="Grup 27"/>
                                <wpg:cNvGrpSpPr/>
                                <wpg:grpSpPr>
                                  <a:xfrm>
                                    <a:off x="0" y="76200"/>
                                    <a:ext cx="3028950" cy="1314450"/>
                                    <a:chOff x="0" y="0"/>
                                    <a:chExt cx="3028950" cy="1314450"/>
                                  </a:xfrm>
                                </wpg:grpSpPr>
                                <wpg:grpSp>
                                  <wpg:cNvPr id="25" name="Grup 25"/>
                                  <wpg:cNvGrpSpPr/>
                                  <wpg:grpSpPr>
                                    <a:xfrm>
                                      <a:off x="95250" y="314325"/>
                                      <a:ext cx="2505075" cy="266700"/>
                                      <a:chOff x="0" y="0"/>
                                      <a:chExt cx="2505075" cy="266700"/>
                                    </a:xfrm>
                                  </wpg:grpSpPr>
                                  <wps:wsp>
                                    <wps:cNvPr id="17" name="Dirsek Bağlayıcısı 17"/>
                                    <wps:cNvCnPr/>
                                    <wps:spPr>
                                      <a:xfrm flipV="1">
                                        <a:off x="0" y="0"/>
                                        <a:ext cx="1095375" cy="247650"/>
                                      </a:xfrm>
                                      <a:prstGeom prst="bentConnector3">
                                        <a:avLst>
                                          <a:gd name="adj1" fmla="val 11739"/>
                                        </a:avLst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Dirsek Bağlayıcısı 18"/>
                                    <wps:cNvCnPr/>
                                    <wps:spPr>
                                      <a:xfrm flipH="1" flipV="1">
                                        <a:off x="866775" y="9525"/>
                                        <a:ext cx="228600" cy="257175"/>
                                      </a:xfrm>
                                      <a:prstGeom prst="bentConnector3">
                                        <a:avLst>
                                          <a:gd name="adj1" fmla="val 100000"/>
                                        </a:avLst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Dirsek Bağlayıcısı 19"/>
                                    <wps:cNvCnPr/>
                                    <wps:spPr>
                                      <a:xfrm flipH="1" flipV="1">
                                        <a:off x="981075" y="0"/>
                                        <a:ext cx="1524000" cy="257175"/>
                                      </a:xfrm>
                                      <a:prstGeom prst="bentConnector3">
                                        <a:avLst>
                                          <a:gd name="adj1" fmla="val 24375"/>
                                        </a:avLst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6" name="Grup 26"/>
                                  <wpg:cNvGrpSpPr/>
                                  <wpg:grpSpPr>
                                    <a:xfrm>
                                      <a:off x="219075" y="771525"/>
                                      <a:ext cx="1743075" cy="219075"/>
                                      <a:chOff x="0" y="0"/>
                                      <a:chExt cx="1743075" cy="219075"/>
                                    </a:xfrm>
                                  </wpg:grpSpPr>
                                  <wps:wsp>
                                    <wps:cNvPr id="20" name="Dirsek Bağlayıcısı 20"/>
                                    <wps:cNvCnPr/>
                                    <wps:spPr>
                                      <a:xfrm>
                                        <a:off x="0" y="0"/>
                                        <a:ext cx="372001" cy="219075"/>
                                      </a:xfrm>
                                      <a:prstGeom prst="bentConnector3">
                                        <a:avLst/>
                                      </a:prstGeom>
                                      <a:ln w="28575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Dirsek Bağlayıcısı 21"/>
                                    <wps:cNvCnPr/>
                                    <wps:spPr>
                                      <a:xfrm flipH="1">
                                        <a:off x="190500" y="0"/>
                                        <a:ext cx="495300" cy="219075"/>
                                      </a:xfrm>
                                      <a:prstGeom prst="bentConnector3">
                                        <a:avLst/>
                                      </a:prstGeom>
                                      <a:ln w="28575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Dirsek Bağlayıcısı 22"/>
                                    <wps:cNvCnPr/>
                                    <wps:spPr>
                                      <a:xfrm flipH="1">
                                        <a:off x="438150" y="0"/>
                                        <a:ext cx="1304925" cy="219075"/>
                                      </a:xfrm>
                                      <a:prstGeom prst="bentConnector3">
                                        <a:avLst>
                                          <a:gd name="adj1" fmla="val 34672"/>
                                        </a:avLst>
                                      </a:prstGeom>
                                      <a:ln w="28575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07" name="Metin Kutusu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26860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4178C" w:rsidRPr="0094178C" w:rsidRDefault="0094178C" w:rsidP="0094178C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H</w:t>
                                        </w:r>
                                        <w:r w:rsidRPr="0094178C">
                                          <w:rPr>
                                            <w:sz w:val="28"/>
                                            <w:vertAlign w:val="superscript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      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 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OH</w:t>
                                        </w:r>
                                        <w:r w:rsidRPr="0094178C">
                                          <w:rPr>
                                            <w:sz w:val="28"/>
                                            <w:vertAlign w:val="superscript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                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H</w:t>
                                        </w:r>
                                        <w:r w:rsidRPr="0094178C">
                                          <w:rPr>
                                            <w:sz w:val="28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3" name="Metin Kutusu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990600"/>
                                      <a:ext cx="26860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4178C" w:rsidRPr="0094178C" w:rsidRDefault="0094178C" w:rsidP="0094178C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Cl</w:t>
                                        </w:r>
                                        <w:r>
                                          <w:rPr>
                                            <w:sz w:val="28"/>
                                            <w:vertAlign w:val="superscript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8"/>
                                          </w:rPr>
                                          <w:t>Na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8"/>
                                            <w:vertAlign w:val="superscript"/>
                                          </w:rPr>
                                          <w:t>+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       </w:t>
                                        </w:r>
                                        <w:r w:rsidRPr="0094178C">
                                          <w:rPr>
                                            <w:sz w:val="28"/>
                                          </w:rPr>
                                          <w:sym w:font="Wingdings" w:char="F0E0"/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8"/>
                                          </w:rPr>
                                          <w:t>NaCl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           </w:t>
                                        </w:r>
                                        <w:r w:rsidRPr="0094178C">
                                          <w:rPr>
                                            <w:color w:val="FFFFFF" w:themeColor="background1"/>
                                            <w:sz w:val="28"/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sz w:val="28"/>
                                          </w:rPr>
                                          <w:t xml:space="preserve">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4" name="Metin Kutusu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23875"/>
                                      <a:ext cx="30289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3833" w:rsidRDefault="002D3833">
                                        <w:proofErr w:type="spellStart"/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365F91" w:themeColor="accent1" w:themeShade="BF"/>
                                            <w:sz w:val="32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2976BF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32"/>
                                            <w:szCs w:val="18"/>
                                          </w:rPr>
                                          <w:t>Cl</w:t>
                                        </w:r>
                                        <w:proofErr w:type="spellEnd"/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32"/>
                                            <w:szCs w:val="18"/>
                                          </w:rPr>
                                          <w:t xml:space="preserve"> + </w:t>
                                        </w:r>
                                        <w:proofErr w:type="spellStart"/>
                                        <w:r w:rsidRPr="002976BF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32"/>
                                            <w:szCs w:val="18"/>
                                          </w:rPr>
                                          <w:t>Na</w:t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365F91" w:themeColor="accent1" w:themeShade="BF"/>
                                            <w:sz w:val="32"/>
                                            <w:szCs w:val="18"/>
                                          </w:rPr>
                                          <w:t>OH</w:t>
                                        </w:r>
                                        <w:proofErr w:type="spellEnd"/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32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32"/>
                                            <w:szCs w:val="18"/>
                                          </w:rPr>
                                          <w:sym w:font="Wingdings" w:char="F0E0"/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32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2976BF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32"/>
                                            <w:szCs w:val="18"/>
                                          </w:rPr>
                                          <w:t>NaCl</w:t>
                                        </w:r>
                                        <w:proofErr w:type="spellEnd"/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000000"/>
                                            <w:sz w:val="32"/>
                                            <w:szCs w:val="18"/>
                                          </w:rPr>
                                          <w:t xml:space="preserve"> + </w:t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365F91" w:themeColor="accent1" w:themeShade="BF"/>
                                            <w:sz w:val="32"/>
                                            <w:szCs w:val="18"/>
                                          </w:rPr>
                                          <w:t>H</w:t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365F91" w:themeColor="accent1" w:themeShade="BF"/>
                                            <w:sz w:val="32"/>
                                            <w:szCs w:val="18"/>
                                            <w:vertAlign w:val="subscript"/>
                                          </w:rPr>
                                          <w:t>2</w:t>
                                        </w:r>
                                        <w:r w:rsidRPr="001F188E">
                                          <w:rPr>
                                            <w:rFonts w:ascii="Arial" w:hAnsi="Arial" w:cs="Arial"/>
                                            <w:b/>
                                            <w:color w:val="365F91" w:themeColor="accent1" w:themeShade="BF"/>
                                            <w:sz w:val="32"/>
                                            <w:szCs w:val="18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7025" y="0"/>
                                  <a:ext cx="3190875" cy="1390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3033B" w:rsidRPr="0043033B" w:rsidRDefault="0043033B">
                                    <w:pPr>
                                      <w:rPr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</w:p>
                                  <w:p w:rsidR="0043033B" w:rsidRPr="0043033B" w:rsidRDefault="0043033B">
                                    <w:pPr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 w:rsidRPr="0043033B">
                                      <w:rPr>
                                        <w:b/>
                                        <w:color w:val="FF0000"/>
                                        <w:sz w:val="48"/>
                                      </w:rPr>
                                      <w:t xml:space="preserve">ASİT </w:t>
                                    </w:r>
                                    <w:r w:rsidRPr="0043033B">
                                      <w:rPr>
                                        <w:b/>
                                        <w:sz w:val="48"/>
                                      </w:rPr>
                                      <w:t xml:space="preserve">+ </w:t>
                                    </w:r>
                                    <w:r w:rsidRPr="0043033B">
                                      <w:rPr>
                                        <w:b/>
                                        <w:color w:val="0070C0"/>
                                        <w:sz w:val="48"/>
                                      </w:rPr>
                                      <w:t>BAZ</w:t>
                                    </w:r>
                                    <w:r w:rsidRPr="0043033B">
                                      <w:rPr>
                                        <w:b/>
                                        <w:sz w:val="48"/>
                                      </w:rPr>
                                      <w:t xml:space="preserve"> </w:t>
                                    </w:r>
                                    <w:r w:rsidRPr="0043033B">
                                      <w:rPr>
                                        <w:b/>
                                        <w:sz w:val="48"/>
                                      </w:rPr>
                                      <w:sym w:font="Wingdings" w:char="F0E0"/>
                                    </w:r>
                                    <w:r w:rsidRPr="0043033B">
                                      <w:rPr>
                                        <w:b/>
                                        <w:sz w:val="48"/>
                                      </w:rPr>
                                      <w:t xml:space="preserve"> </w:t>
                                    </w:r>
                                    <w:r w:rsidRPr="0043033B">
                                      <w:rPr>
                                        <w:b/>
                                        <w:color w:val="00B050"/>
                                        <w:sz w:val="48"/>
                                      </w:rPr>
                                      <w:t>TUZ</w:t>
                                    </w:r>
                                    <w:r w:rsidRPr="0043033B">
                                      <w:rPr>
                                        <w:b/>
                                        <w:sz w:val="48"/>
                                      </w:rPr>
                                      <w:t xml:space="preserve"> + </w:t>
                                    </w:r>
                                    <w:r w:rsidRPr="0043033B">
                                      <w:rPr>
                                        <w:b/>
                                        <w:color w:val="FFC000"/>
                                        <w:sz w:val="48"/>
                                      </w:rPr>
                                      <w:t>SU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31" o:spid="_x0000_s1026" style="position:absolute;margin-left:60.7pt;margin-top:-9.75pt;width:477pt;height:109.5pt;z-index:251674624" coordsize="60579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">
                      <v:group id="Grup 29" o:spid="_x0000_s1027" style="position:absolute;width:30289;height:13906" coordsize="30289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Dikdörtgen 28" o:spid="_x0000_s1028" style="position:absolute;left:285;width:28385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Bbr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OQW6+AAAA2wAAAA8AAAAAAAAAAAAAAAAAmAIAAGRycy9kb3ducmV2&#10;LnhtbFBLBQYAAAAABAAEAPUAAACDAwAAAAA=&#10;" fillcolor="white [3201]" strokecolor="#f79646 [3209]" strokeweight="2pt"/>
                        <v:group id="Grup 27" o:spid="_x0000_s1029" style="position:absolute;top:762;width:30289;height:13144" coordsize="3028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group id="Grup 25" o:spid="_x0000_s1030" style="position:absolute;left:952;top:3143;width:25051;height:2667" coordsize="2505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Dirsek Bağlayıcısı 17" o:spid="_x0000_s1031" type="#_x0000_t34" style="position:absolute;width:10953;height:24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eg3sEAAADbAAAADwAAAGRycy9kb3ducmV2LnhtbERPS4vCMBC+C/6HMII3TV3wQdcoKpTV&#10;i7C6yh6HZmzLNpPSRFv99UZY8DYf33Pmy9aU4ka1KywrGA0jEMSp1QVnCn6OyWAGwnlkjaVlUnAn&#10;B8tFtzPHWNuGv+l28JkIIexiVJB7X8VSujQng25oK+LAXWxt0AdYZ1LX2IRwU8qPKJpIgwWHhhwr&#10;2uSU/h2uRsH6fGoeY/5NTrvzlC5JdMXqa69Uv9euPkF4av1b/O/e6jB/Cq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6DewQAAANsAAAAPAAAAAAAAAAAAAAAA&#10;AKECAABkcnMvZG93bnJldi54bWxQSwUGAAAAAAQABAD5AAAAjwMAAAAA&#10;" adj="2536" strokecolor="#4579b8 [3044]" strokeweight="2.25pt"/>
                            <v:shape id="Dirsek Bağlayıcısı 18" o:spid="_x0000_s1032" type="#_x0000_t34" style="position:absolute;left:8667;top:95;width:2286;height:257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zZsUAAADbAAAADwAAAGRycy9kb3ducmV2LnhtbESP0WrCQBBF3wv9h2WEvpS6qdJWUlcp&#10;YqGWIDT6AUN2mg1mZ0N2a9K/dx4E32a4d+49s1yPvlVn6mMT2MDzNANFXAXbcG3gePh8WoCKCdli&#10;G5gM/FOE9er+bom5DQP/0LlMtZIQjjkacCl1udaxcuQxTkNHLNpv6D0mWfta2x4HCfetnmXZq/bY&#10;sDQ47GjjqDqVf97A4267c4v5S1N8j5virSzqaPeDMQ+T8eMdVKIx3czX6y8r+AIrv8gAe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czZsUAAADbAAAADwAAAAAAAAAA&#10;AAAAAAChAgAAZHJzL2Rvd25yZXYueG1sUEsFBgAAAAAEAAQA+QAAAJMDAAAAAA==&#10;" adj="21600" strokecolor="#4579b8 [3044]" strokeweight="2.25pt"/>
                            <v:shape id="Dirsek Bağlayıcısı 19" o:spid="_x0000_s1033" type="#_x0000_t34" style="position:absolute;left:9810;width:15240;height:257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iR3sEAAADbAAAADwAAAGRycy9kb3ducmV2LnhtbERPTUsDMRC9C/6HMIIXsVl7kLo2LaVl&#10;UbzZWnodN+Pu0s0kJNPu9t83guBtHu9z5svR9epMMXWeDTxNClDEtbcdNwa+dtXjDFQSZIu9ZzJw&#10;oQTLxe3NHEvrB/6k81YalUM4lWigFQml1qluyWGa+ECcuR8fHUqGsdE24pDDXa+nRfGsHXacG1oM&#10;tG6pPm5PzoB8bKow2DeLMps+DKGK+9Ph25j7u3H1CkpolH/xn/vd5vkv8PtLPkAv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JHewQAAANsAAAAPAAAAAAAAAAAAAAAA&#10;AKECAABkcnMvZG93bnJldi54bWxQSwUGAAAAAAQABAD5AAAAjwMAAAAA&#10;" adj="5265" strokecolor="#4579b8 [3044]" strokeweight="2.25pt"/>
                          </v:group>
                          <v:group id="Grup 26" o:spid="_x0000_s1034" style="position:absolute;left:2190;top:7715;width:17431;height:2191" coordsize="1743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Dirsek Bağlayıcısı 20" o:spid="_x0000_s1035" type="#_x0000_t34" style="position:absolute;width:3720;height:21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3zjMMAAADbAAAADwAAAGRycy9kb3ducmV2LnhtbESPwW7CMAyG75N4h8hI3EZaxCZUCAih&#10;DXHZYcCBo9WYtiJxShOgvD0+TNrR+v1//rxY9d6pO3WxCWwgH2egiMtgG64MHA/f7zNQMSFbdIHJ&#10;wJMirJaDtwUWNjz4l+77VCmBcCzQQJ1SW2gdy5o8xnFoiSU7h85jkrGrtO3wIXDv9CTLPrXHhuVC&#10;jS1taiov+5sXjens43Rr++c1L7cOf7ZfNneZMaNhv56DStSn/+W/9s4amIi9/CIA0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d84zDAAAA2wAAAA8AAAAAAAAAAAAA&#10;AAAAoQIAAGRycy9kb3ducmV2LnhtbFBLBQYAAAAABAAEAPkAAACRAwAAAAA=&#10;" strokecolor="red" strokeweight="2.25pt"/>
                            <v:shape id="Dirsek Bağlayıcısı 21" o:spid="_x0000_s1036" type="#_x0000_t34" style="position:absolute;left:1905;width:4953;height:21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ZaMMAAADbAAAADwAAAGRycy9kb3ducmV2LnhtbESPS2vDMBCE74X8B7GB3hrZKZTiRDGh&#10;efVSqPM6L9bGMrVWxlJi599XhUKOw8x8w8zzwTbiRp2vHStIJwkI4tLpmisFx8Pm5R2ED8gaG8ek&#10;4E4e8sXoaY6Zdj0XdNuHSkQI+wwVmBDaTEpfGrLoJ64ljt7FdRZDlF0ldYd9hNtGTpPkTVqsOS4Y&#10;bOnDUPmzv1oFZ3s0r+vCn9wXNatt32+/d4VV6nk8LGcgAg3hEf5vf2oF0xT+vs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oGWjDAAAA2wAAAA8AAAAAAAAAAAAA&#10;AAAAoQIAAGRycy9kb3ducmV2LnhtbFBLBQYAAAAABAAEAPkAAACRAwAAAAA=&#10;" strokecolor="red" strokeweight="2.25pt"/>
                            <v:shape id="Dirsek Bağlayıcısı 22" o:spid="_x0000_s1037" type="#_x0000_t34" style="position:absolute;left:4381;width:13049;height:21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dwKcIAAADbAAAADwAAAGRycy9kb3ducmV2LnhtbESPT2vCQBDF7wW/wzJCL0U3DSg2uoqI&#10;Qil4qBXPQ2bMBrOzIbvV+O27gtDj4/358Rar3jXqyl2ovRh4H2egWEpPtVQGjj+70QxUiCiEjRc2&#10;cOcAq+XgZYEF+Zt88/UQK5VGJBRowMbYFlqH0rLDMPYtS/LOvnMYk+wqTR3e0rhrdJ5lU+2wlkSw&#10;2PLGcnk5/LrEfZvSaZYTbe2p/drfjx8+TsiY12G/noOK3Mf/8LP9SQbyHB5f0g/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dwKcIAAADbAAAADwAAAAAAAAAAAAAA&#10;AAChAgAAZHJzL2Rvd25yZXYueG1sUEsFBgAAAAAEAAQA+QAAAJADAAAAAA==&#10;" adj="7489" strokecolor="red" strokeweight="2.25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38" type="#_x0000_t202" style="position:absolute;left:285;width:2686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  <v:textbox>
                              <w:txbxContent>
                                <w:p w:rsidR="0094178C" w:rsidRPr="0094178C" w:rsidRDefault="0094178C" w:rsidP="009417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4178C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Pr="0094178C">
                                    <w:rPr>
                                      <w:sz w:val="28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t>OH</w:t>
                                  </w:r>
                                  <w:r w:rsidRPr="0094178C">
                                    <w:rPr>
                                      <w:sz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         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Pr="0094178C">
                                    <w:rPr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shape id="Metin Kutusu 2" o:spid="_x0000_s1039" type="#_x0000_t202" style="position:absolute;left:285;top:9906;width:2686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<v:textbox>
                              <w:txbxContent>
                                <w:p w:rsidR="0094178C" w:rsidRPr="0094178C" w:rsidRDefault="0094178C" w:rsidP="0094178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Na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</w:t>
                                  </w:r>
                                  <w:r w:rsidRPr="0094178C">
                                    <w:rPr>
                                      <w:sz w:val="28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NaCl              </w:t>
                                  </w:r>
                                  <w:r w:rsidRPr="0094178C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v:textbox>
                          </v:shape>
                          <v:shape id="Metin Kutusu 2" o:spid="_x0000_s1040" type="#_x0000_t202" style="position:absolute;top:5238;width:302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  <v:textbox>
                              <w:txbxContent>
                                <w:p w:rsidR="002D3833" w:rsidRDefault="002D3833"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18"/>
                                    </w:rPr>
                                    <w:t>H</w:t>
                                  </w:r>
                                  <w:r w:rsidRPr="00297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18"/>
                                    </w:rPr>
                                    <w:t>Cl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18"/>
                                    </w:rPr>
                                    <w:t xml:space="preserve"> + </w:t>
                                  </w:r>
                                  <w:r w:rsidRPr="00297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18"/>
                                    </w:rPr>
                                    <w:t>Na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18"/>
                                    </w:rPr>
                                    <w:t>OH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18"/>
                                    </w:rPr>
                                    <w:t xml:space="preserve"> 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18"/>
                                    </w:rPr>
                                    <w:sym w:font="Wingdings" w:char="F0E0"/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18"/>
                                    </w:rPr>
                                    <w:t xml:space="preserve"> </w:t>
                                  </w:r>
                                  <w:r w:rsidRPr="00297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18"/>
                                    </w:rPr>
                                    <w:t>NaCl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2"/>
                                      <w:szCs w:val="18"/>
                                    </w:rPr>
                                    <w:t xml:space="preserve"> + 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18"/>
                                    </w:rPr>
                                    <w:t>H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1F188E">
                                    <w:rPr>
                                      <w:rFonts w:ascii="Arial" w:hAnsi="Arial" w:cs="Arial"/>
                                      <w:b/>
                                      <w:color w:val="365F91" w:themeColor="accent1" w:themeShade="BF"/>
                                      <w:sz w:val="32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Metin Kutusu 2" o:spid="_x0000_s1041" type="#_x0000_t202" style="position:absolute;left:28670;width:3190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43033B" w:rsidRPr="0043033B" w:rsidRDefault="0043033B">
                              <w:pPr>
                                <w:rPr>
                                  <w:b/>
                                  <w:color w:val="FF0000"/>
                                  <w:sz w:val="40"/>
                                </w:rPr>
                              </w:pPr>
                            </w:p>
                            <w:p w:rsidR="0043033B" w:rsidRPr="0043033B" w:rsidRDefault="0043033B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 w:rsidRPr="0043033B">
                                <w:rPr>
                                  <w:b/>
                                  <w:color w:val="FF0000"/>
                                  <w:sz w:val="48"/>
                                </w:rPr>
                                <w:t xml:space="preserve">ASİT </w:t>
                              </w:r>
                              <w:r w:rsidRPr="0043033B">
                                <w:rPr>
                                  <w:b/>
                                  <w:sz w:val="48"/>
                                </w:rPr>
                                <w:t xml:space="preserve">+ </w:t>
                              </w:r>
                              <w:r w:rsidRPr="0043033B">
                                <w:rPr>
                                  <w:b/>
                                  <w:color w:val="0070C0"/>
                                  <w:sz w:val="48"/>
                                </w:rPr>
                                <w:t>BAZ</w:t>
                              </w:r>
                              <w:r w:rsidRPr="0043033B"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  <w:r w:rsidRPr="0043033B">
                                <w:rPr>
                                  <w:b/>
                                  <w:sz w:val="48"/>
                                </w:rPr>
                                <w:sym w:font="Wingdings" w:char="F0E0"/>
                              </w:r>
                              <w:r w:rsidRPr="0043033B"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  <w:r w:rsidRPr="0043033B">
                                <w:rPr>
                                  <w:b/>
                                  <w:color w:val="00B050"/>
                                  <w:sz w:val="48"/>
                                </w:rPr>
                                <w:t>TUZ</w:t>
                              </w:r>
                              <w:r w:rsidRPr="0043033B">
                                <w:rPr>
                                  <w:b/>
                                  <w:sz w:val="48"/>
                                </w:rPr>
                                <w:t xml:space="preserve"> + </w:t>
                              </w:r>
                              <w:r w:rsidRPr="0043033B">
                                <w:rPr>
                                  <w:b/>
                                  <w:color w:val="FFC000"/>
                                  <w:sz w:val="48"/>
                                </w:rPr>
                                <w:t>SU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F510A" w:rsidRDefault="002F510A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078D" w:rsidRDefault="0072078D" w:rsidP="006E1F1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078D" w:rsidRPr="001F188E" w:rsidRDefault="0072078D" w:rsidP="006E1F14">
            <w:pPr>
              <w:spacing w:before="20" w:after="20"/>
              <w:rPr>
                <w:rFonts w:ascii="Arial" w:hAnsi="Arial" w:cs="Arial"/>
                <w:b/>
                <w:color w:val="365F91" w:themeColor="accent1" w:themeShade="BF"/>
                <w:sz w:val="32"/>
                <w:szCs w:val="18"/>
              </w:rPr>
            </w:pPr>
          </w:p>
          <w:p w:rsidR="002F510A" w:rsidRDefault="002F510A" w:rsidP="006E1F14">
            <w:pPr>
              <w:spacing w:before="20" w:after="20"/>
              <w:rPr>
                <w:rFonts w:ascii="Arial" w:hAnsi="Arial" w:cs="Arial"/>
                <w:color w:val="365F91" w:themeColor="accent1" w:themeShade="BF"/>
                <w:sz w:val="32"/>
                <w:szCs w:val="18"/>
              </w:rPr>
            </w:pPr>
          </w:p>
          <w:p w:rsidR="002F510A" w:rsidRPr="0072078D" w:rsidRDefault="002F510A" w:rsidP="006E1F14">
            <w:pPr>
              <w:spacing w:before="20" w:after="20"/>
              <w:rPr>
                <w:rFonts w:ascii="Arial" w:hAnsi="Arial" w:cs="Arial"/>
                <w:color w:val="000000"/>
                <w:sz w:val="32"/>
                <w:szCs w:val="18"/>
              </w:rPr>
            </w:pPr>
          </w:p>
          <w:p w:rsidR="0043033B" w:rsidRDefault="0043033B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Buna benzer başka örneklerde verecek olursak;</w:t>
            </w:r>
          </w:p>
          <w:p w:rsidR="0043033B" w:rsidRDefault="0043033B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4303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Pr="004303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="008B7F98">
              <w:rPr>
                <w:rFonts w:ascii="Arial" w:hAnsi="Arial" w:cs="Arial"/>
                <w:color w:val="000000"/>
                <w:sz w:val="18"/>
                <w:szCs w:val="18"/>
              </w:rPr>
              <w:t xml:space="preserve">2KOH </w:t>
            </w:r>
            <w:r w:rsidR="008B7F98" w:rsidRPr="008B7F98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E0"/>
            </w:r>
            <w:r w:rsidR="008B7F98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="008B7F98"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8B7F98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="008B7F98"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</w:p>
          <w:p w:rsidR="00462B42" w:rsidRPr="00462B42" w:rsidRDefault="008B7F98" w:rsidP="00462B4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HNO</w:t>
            </w:r>
            <w:r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+ NH</w:t>
            </w:r>
            <w:r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7F98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NH</w:t>
            </w:r>
            <w:r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Pr="008B7F9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ED67A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462B42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462B42" w:rsidRPr="00462B42">
              <w:rPr>
                <w:rFonts w:ascii="Arial" w:hAnsi="Arial" w:cs="Arial"/>
                <w:color w:val="000000"/>
                <w:sz w:val="18"/>
                <w:szCs w:val="18"/>
              </w:rPr>
              <w:t>Amonyak sus</w:t>
            </w:r>
            <w:r w:rsidR="00462B42">
              <w:rPr>
                <w:rFonts w:ascii="Arial" w:hAnsi="Arial" w:cs="Arial"/>
                <w:color w:val="000000"/>
                <w:sz w:val="18"/>
                <w:szCs w:val="18"/>
              </w:rPr>
              <w:t xml:space="preserve">uz </w:t>
            </w:r>
            <w:proofErr w:type="gramStart"/>
            <w:r w:rsidR="00462B42"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 w:rsidR="00462B42">
              <w:rPr>
                <w:rFonts w:ascii="Arial" w:hAnsi="Arial" w:cs="Arial"/>
                <w:color w:val="000000"/>
                <w:sz w:val="18"/>
                <w:szCs w:val="18"/>
              </w:rPr>
              <w:t xml:space="preserve"> olduğu için asitle tepki</w:t>
            </w:r>
            <w:r w:rsidR="00462B42" w:rsidRPr="00462B42">
              <w:rPr>
                <w:rFonts w:ascii="Arial" w:hAnsi="Arial" w:cs="Arial"/>
                <w:color w:val="000000"/>
                <w:sz w:val="18"/>
                <w:szCs w:val="18"/>
              </w:rPr>
              <w:t>meye girdiğinde sadece tuz oluşur.</w:t>
            </w:r>
            <w:r w:rsidR="00462B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8B7F98" w:rsidRDefault="00ED67A2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67A2">
              <w:rPr>
                <w:rFonts w:ascii="Arial" w:hAnsi="Arial" w:cs="Arial"/>
                <w:color w:val="000000"/>
                <w:sz w:val="18"/>
                <w:szCs w:val="18"/>
              </w:rPr>
              <w:t>şeklinde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denklemler yazabiliriz.</w:t>
            </w:r>
          </w:p>
          <w:p w:rsidR="00FE5F73" w:rsidRDefault="00FE5F73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İnsan vücudunda da bu türlü </w:t>
            </w:r>
            <w:r w:rsidR="00F7290D">
              <w:rPr>
                <w:rFonts w:ascii="Arial" w:hAnsi="Arial" w:cs="Arial"/>
                <w:color w:val="000000"/>
                <w:sz w:val="18"/>
                <w:szCs w:val="18"/>
              </w:rPr>
              <w:t>nötralleşme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tepkimeleri görülür. Örneğin besinlerin sindirimi sırasında mide asidi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Hidroklorik asit) ile bazik yapıdaki maddeler tepkimeye girerek çeşitli tuzları oluşturur ve böylece sindirime yardımcı olmuş olur.</w:t>
            </w:r>
          </w:p>
          <w:p w:rsidR="00E15A38" w:rsidRDefault="00E15A38" w:rsidP="00E15A3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 xml:space="preserve">Nötrleşme tepkimelerinde asit asitlik özelliğini </w:t>
            </w:r>
            <w:proofErr w:type="gramStart"/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 xml:space="preserve">bazlık özelliğini kaybeder. Sonuçta </w:t>
            </w:r>
            <w:proofErr w:type="gramStart"/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>nötr</w:t>
            </w:r>
            <w:proofErr w:type="gramEnd"/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 xml:space="preserve"> bir madde elde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15A38">
              <w:rPr>
                <w:rFonts w:ascii="Arial" w:hAnsi="Arial" w:cs="Arial"/>
                <w:color w:val="000000"/>
                <w:sz w:val="18"/>
                <w:szCs w:val="18"/>
              </w:rPr>
              <w:t>edilebilir.</w:t>
            </w:r>
          </w:p>
          <w:p w:rsidR="00462B42" w:rsidRDefault="005F0756" w:rsidP="00E15A38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1DB2F65" wp14:editId="20B5F3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-2540</wp:posOffset>
                  </wp:positionV>
                  <wp:extent cx="2333625" cy="1816735"/>
                  <wp:effectExtent l="0" t="0" r="9525" b="0"/>
                  <wp:wrapTight wrapText="bothSides">
                    <wp:wrapPolygon edited="0">
                      <wp:start x="0" y="0"/>
                      <wp:lineTo x="0" y="21290"/>
                      <wp:lineTo x="21512" y="21290"/>
                      <wp:lineTo x="21512" y="0"/>
                      <wp:lineTo x="0" y="0"/>
                    </wp:wrapPolygon>
                  </wp:wrapTight>
                  <wp:docPr id="288" name="Resim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8B2" w:rsidRDefault="00DA7D3C" w:rsidP="00B22B5B">
            <w:pPr>
              <w:spacing w:before="20" w:after="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7D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ÇK. S.85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–</w:t>
            </w:r>
            <w:r w:rsidRPr="00DA7D3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45. Etkinlik </w:t>
            </w:r>
            <w:r w:rsidR="008C16E3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Tamamlayalım</w:t>
            </w:r>
          </w:p>
          <w:p w:rsidR="00F17EBD" w:rsidRPr="00DA7D3C" w:rsidRDefault="00F17EBD" w:rsidP="00B22B5B">
            <w:pPr>
              <w:spacing w:before="20" w:after="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3E43" w:rsidRDefault="006F3E43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6F3E43">
              <w:rPr>
                <w:rFonts w:ascii="Arial" w:hAnsi="Arial" w:cs="Arial"/>
                <w:b/>
                <w:color w:val="000000"/>
                <w:sz w:val="18"/>
                <w:szCs w:val="18"/>
              </w:rPr>
              <w:t>D.Asitler</w:t>
            </w:r>
            <w:proofErr w:type="spellEnd"/>
            <w:r w:rsidRPr="006F3E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 Bazlar Maddeleri Nasıl Etkiler:</w:t>
            </w:r>
          </w:p>
          <w:p w:rsidR="00C60503" w:rsidRDefault="00031DBC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Asitler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bazların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gıda maddelerinde ve günlük hayatta kullandığımız birçok yerde kullanıldığını ifade ettik. Ama bu faydalı durumlarının yanında asitler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bizler için zararlı da olabilir. Bunları kullanırken çok dikkatli olmamız uyarı işaretlerini dikkate almamız gereklidir.</w:t>
            </w:r>
          </w:p>
          <w:p w:rsidR="00031DBC" w:rsidRPr="00031DBC" w:rsidRDefault="00031DBC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İlk önce bu uyarı işaretlerini inceleyelim ve bu maddelerin bize ne gibi zararlar verebileceği konusunda biraz düşünelim.</w:t>
            </w:r>
          </w:p>
          <w:p w:rsidR="00AD5876" w:rsidRDefault="007A4A8E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5715ED" wp14:editId="4AF11B1C">
                  <wp:extent cx="2247900" cy="2247900"/>
                  <wp:effectExtent l="0" t="0" r="0" b="0"/>
                  <wp:docPr id="5" name="Resim 5" descr="http://www.glsisguvenligi.com/image/cache/data/is_guv_talimatlari/91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lsisguvenligi.com/image/cache/data/is_guv_talimatlari/91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C18" w:rsidRDefault="00851C18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EA9DE4F" wp14:editId="75C24E1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-1270</wp:posOffset>
                  </wp:positionV>
                  <wp:extent cx="2855595" cy="3924300"/>
                  <wp:effectExtent l="0" t="0" r="1905" b="0"/>
                  <wp:wrapTight wrapText="bothSides">
                    <wp:wrapPolygon edited="0">
                      <wp:start x="0" y="0"/>
                      <wp:lineTo x="0" y="21495"/>
                      <wp:lineTo x="21470" y="21495"/>
                      <wp:lineTo x="21470" y="0"/>
                      <wp:lineTo x="0" y="0"/>
                    </wp:wrapPolygon>
                  </wp:wrapTight>
                  <wp:docPr id="6" name="Resim 6" descr="http://www.laboratuvarguvenligi.com/images/image/Tehlikeli%20Maddelerin%20S%C4%B1n%C4%B1fland%C4%B1r%C4%B1lmas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aboratuvarguvenligi.com/images/image/Tehlikeli%20Maddelerin%20S%C4%B1n%C4%B1fland%C4%B1r%C4%B1lmas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DBC">
              <w:rPr>
                <w:rFonts w:ascii="Arial" w:hAnsi="Arial" w:cs="Arial"/>
                <w:color w:val="000000"/>
                <w:sz w:val="18"/>
                <w:szCs w:val="18"/>
              </w:rPr>
              <w:t>İncelemiş olduğunuz resimlerde bazı ifadeler dikkatinizi çekmiştir; “Patlayıcı, Tahriş Edici, Yakıcı, Zehirli, Şiddetli Alev Alıcı” gibi.</w:t>
            </w:r>
            <w:r w:rsidR="00504891">
              <w:rPr>
                <w:rFonts w:ascii="Arial" w:hAnsi="Arial" w:cs="Arial"/>
                <w:color w:val="000000"/>
                <w:sz w:val="18"/>
                <w:szCs w:val="18"/>
              </w:rPr>
              <w:t xml:space="preserve"> Bu işaretler </w:t>
            </w:r>
            <w:proofErr w:type="gramStart"/>
            <w:r w:rsidR="00504891">
              <w:rPr>
                <w:rFonts w:ascii="Arial" w:hAnsi="Arial" w:cs="Arial"/>
                <w:color w:val="000000"/>
                <w:sz w:val="18"/>
                <w:szCs w:val="18"/>
              </w:rPr>
              <w:t>Uluslar arası</w:t>
            </w:r>
            <w:proofErr w:type="gramEnd"/>
            <w:r w:rsidR="00504891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sembollerdir.</w:t>
            </w:r>
          </w:p>
          <w:p w:rsidR="006C2D2F" w:rsidRDefault="006C2D2F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Şimdi bir deneyle bu işaretlerin gerçekten de bizleri büyük tehlikelere karşı uyardığını görelim.</w:t>
            </w:r>
          </w:p>
          <w:p w:rsidR="006C2D2F" w:rsidRDefault="006C2D2F" w:rsidP="00B22B5B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2D2F">
              <w:rPr>
                <w:rFonts w:ascii="Arial" w:hAnsi="Arial" w:cs="Arial"/>
                <w:b/>
                <w:color w:val="000000"/>
                <w:sz w:val="18"/>
                <w:szCs w:val="18"/>
              </w:rPr>
              <w:t>ETKİNLİK (Yararlı Olan Maddeler Zararlıda Olabilir mi? S.132)</w:t>
            </w:r>
          </w:p>
          <w:p w:rsidR="006407DA" w:rsidRDefault="009627FB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Asit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 kadar kuvvetli ise verdikleri zararlarda o kadar fazla olur.</w:t>
            </w:r>
          </w:p>
          <w:p w:rsidR="00191302" w:rsidRPr="000D0DA8" w:rsidRDefault="009627FB" w:rsidP="0019130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Asitlerin asitliği 0’a yaklaştıkça,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bazların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bazlığı da 14’e yaklaştıkça artar.</w:t>
            </w:r>
            <w:r w:rsidR="00191302">
              <w:rPr>
                <w:rFonts w:ascii="Arial" w:hAnsi="Arial" w:cs="Arial"/>
                <w:color w:val="000000"/>
                <w:sz w:val="18"/>
                <w:szCs w:val="18"/>
              </w:rPr>
              <w:t xml:space="preserve"> Asitl</w:t>
            </w:r>
            <w:r w:rsidR="00191302" w:rsidRPr="000D0DA8">
              <w:rPr>
                <w:rFonts w:ascii="Arial" w:hAnsi="Arial" w:cs="Arial"/>
                <w:color w:val="000000"/>
                <w:sz w:val="18"/>
                <w:szCs w:val="18"/>
              </w:rPr>
              <w:t xml:space="preserve">er ve </w:t>
            </w:r>
            <w:proofErr w:type="gramStart"/>
            <w:r w:rsidR="00191302" w:rsidRPr="000D0DA8">
              <w:rPr>
                <w:rFonts w:ascii="Arial" w:hAnsi="Arial" w:cs="Arial"/>
                <w:color w:val="000000"/>
                <w:sz w:val="18"/>
                <w:szCs w:val="18"/>
              </w:rPr>
              <w:t>bazların</w:t>
            </w:r>
            <w:proofErr w:type="gramEnd"/>
            <w:r w:rsidR="00191302" w:rsidRPr="000D0DA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canlılara zararı olduğu gibi pek çok cansız maddeye de etkileri vardır. Örneğin</w:t>
            </w:r>
            <w:r w:rsidR="001913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1302" w:rsidRPr="000D0DA8">
              <w:rPr>
                <w:rFonts w:ascii="Arial" w:hAnsi="Arial" w:cs="Arial"/>
                <w:color w:val="000000"/>
                <w:sz w:val="18"/>
                <w:szCs w:val="18"/>
              </w:rPr>
              <w:t>limonun içinde bulunan sitrik asit mermer mutfak tezgâhının yüzeyine zarar vererek tahrip olmasına</w:t>
            </w:r>
            <w:r w:rsidR="001913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1302" w:rsidRPr="000D0DA8">
              <w:rPr>
                <w:rFonts w:ascii="Arial" w:hAnsi="Arial" w:cs="Arial"/>
                <w:color w:val="000000"/>
                <w:sz w:val="18"/>
                <w:szCs w:val="18"/>
              </w:rPr>
              <w:t>neden olur. Bu nedenle mutfak tezgâhlarında genellikle granit tercih edilir. Bazlar da porselenden</w:t>
            </w:r>
          </w:p>
          <w:p w:rsidR="009627FB" w:rsidRDefault="00191302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yapılan</w:t>
            </w:r>
            <w:proofErr w:type="gramEnd"/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 xml:space="preserve"> maddelerin yüzeyine zarar verir. Bu nedenle porselenlere </w:t>
            </w:r>
            <w:proofErr w:type="gramStart"/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zlardan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etkilenmeyen sırtı koru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ma plakası çekilir.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Baz içeren deterjanlar ise özellikle camdan ve porselenden yapılmış maddelere etki ederler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 xml:space="preserve"> Bu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nedenle kristal gibi cam eşyaların ve bazı sırsız seram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ik kapların bulaşık makinesinde 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yıkanmaları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D0DA8">
              <w:rPr>
                <w:rFonts w:ascii="Arial" w:hAnsi="Arial" w:cs="Arial"/>
                <w:color w:val="000000"/>
                <w:sz w:val="18"/>
                <w:szCs w:val="18"/>
              </w:rPr>
              <w:t>sakıncalı olabilir.</w:t>
            </w:r>
          </w:p>
          <w:p w:rsidR="00B369AC" w:rsidRDefault="00B369AC" w:rsidP="00B369AC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9AC">
              <w:rPr>
                <w:rFonts w:ascii="Arial" w:hAnsi="Arial" w:cs="Arial"/>
                <w:color w:val="000000"/>
                <w:sz w:val="18"/>
                <w:szCs w:val="18"/>
              </w:rPr>
              <w:t xml:space="preserve">Asitli içecekler ve ayaküstü yenen yiyecekler </w:t>
            </w:r>
            <w:proofErr w:type="spellStart"/>
            <w:r w:rsidRPr="00B369AC">
              <w:rPr>
                <w:rFonts w:ascii="Arial" w:hAnsi="Arial" w:cs="Arial"/>
                <w:color w:val="000000"/>
                <w:sz w:val="18"/>
                <w:szCs w:val="18"/>
              </w:rPr>
              <w:t>reflü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369AC">
              <w:rPr>
                <w:rFonts w:ascii="Arial" w:hAnsi="Arial" w:cs="Arial"/>
                <w:color w:val="000000"/>
                <w:sz w:val="18"/>
                <w:szCs w:val="18"/>
              </w:rPr>
              <w:t>gastrit ve ülser gibi hastalıkların artmasına neden olur.</w:t>
            </w:r>
            <w:r w:rsidR="0010240D">
              <w:rPr>
                <w:rFonts w:ascii="Arial" w:hAnsi="Arial" w:cs="Arial"/>
                <w:color w:val="000000"/>
                <w:sz w:val="18"/>
                <w:szCs w:val="18"/>
              </w:rPr>
              <w:t xml:space="preserve"> Ayrıca asitli içecek ve yiyecekleri fazla tüketmek dişlerimizde aşınmaya da sebep olur.</w:t>
            </w:r>
          </w:p>
          <w:p w:rsidR="0025124E" w:rsidRDefault="0018515E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39EC6B" wp14:editId="5B2FA3A7">
                  <wp:simplePos x="0" y="0"/>
                  <wp:positionH relativeFrom="column">
                    <wp:posOffset>-2952115</wp:posOffset>
                  </wp:positionH>
                  <wp:positionV relativeFrom="paragraph">
                    <wp:posOffset>-5389880</wp:posOffset>
                  </wp:positionV>
                  <wp:extent cx="3914775" cy="2769235"/>
                  <wp:effectExtent l="0" t="0" r="9525" b="0"/>
                  <wp:wrapTight wrapText="bothSides">
                    <wp:wrapPolygon edited="0">
                      <wp:start x="0" y="0"/>
                      <wp:lineTo x="0" y="21397"/>
                      <wp:lineTo x="21547" y="21397"/>
                      <wp:lineTo x="21547" y="0"/>
                      <wp:lineTo x="0" y="0"/>
                    </wp:wrapPolygon>
                  </wp:wrapTight>
                  <wp:docPr id="4" name="Resim 4" descr="http://img.docstoccdn.com/thumb/orig/153979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docstoccdn.com/thumb/orig/153979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7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4E">
              <w:rPr>
                <w:rFonts w:ascii="Arial" w:hAnsi="Arial" w:cs="Arial"/>
                <w:color w:val="000000"/>
                <w:sz w:val="18"/>
                <w:szCs w:val="18"/>
              </w:rPr>
              <w:t xml:space="preserve">Asitler ve </w:t>
            </w:r>
            <w:proofErr w:type="gramStart"/>
            <w:r w:rsidR="0025124E">
              <w:rPr>
                <w:rFonts w:ascii="Arial" w:hAnsi="Arial" w:cs="Arial"/>
                <w:color w:val="000000"/>
                <w:sz w:val="18"/>
                <w:szCs w:val="18"/>
              </w:rPr>
              <w:t>bazlarla</w:t>
            </w:r>
            <w:proofErr w:type="gramEnd"/>
            <w:r w:rsidR="0025124E">
              <w:rPr>
                <w:rFonts w:ascii="Arial" w:hAnsi="Arial" w:cs="Arial"/>
                <w:color w:val="000000"/>
                <w:sz w:val="18"/>
                <w:szCs w:val="18"/>
              </w:rPr>
              <w:t xml:space="preserve"> uğraşırken çok dikkatli olmamız gereklidir, istenmeyen sonuçlar ortaya çıkabilir.</w:t>
            </w:r>
          </w:p>
          <w:p w:rsidR="00B60510" w:rsidRDefault="00B60510" w:rsidP="00B22B5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 zararlardan korunmak için basit birkaç önlem alın. Asit 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bazlarla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çalışırken;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Eldiven takılmalı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Maske takılmalı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Önlük giyilmeli (elbise güvenliği)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Birden değil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titrasyon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yaparak (damla damla) karışımı/çözeltiyi hazırlamalı.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Sulu çözelti hazırlanırken asit veya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suya damla damla eklenmeli</w:t>
            </w:r>
          </w:p>
          <w:p w:rsidR="00B60510" w:rsidRDefault="00B60510" w:rsidP="00B60510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Nötralleşme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tepkimlerinde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ise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baz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aside damla damla eklenmeli</w:t>
            </w:r>
          </w:p>
          <w:p w:rsidR="00297207" w:rsidRDefault="00297207" w:rsidP="00BE05EB">
            <w:pPr>
              <w:pStyle w:val="ListeParagraf"/>
              <w:numPr>
                <w:ilvl w:val="0"/>
                <w:numId w:val="3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Herhangi bir temas halinde bol su ile temas edilen yer yıkanmalı </w:t>
            </w:r>
            <w:r w:rsidR="00E759B8">
              <w:rPr>
                <w:rFonts w:ascii="Arial" w:hAnsi="Arial" w:cs="Arial"/>
                <w:color w:val="000000"/>
                <w:sz w:val="18"/>
                <w:szCs w:val="18"/>
              </w:rPr>
              <w:t>derhal sağlık kuruluşlarından yardım istenmelidi</w:t>
            </w:r>
            <w:r w:rsidR="00A06D18">
              <w:rPr>
                <w:rFonts w:ascii="Arial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(buradaki amaç su ile seyreltip etkisini azaltmaktır)</w:t>
            </w:r>
          </w:p>
          <w:p w:rsidR="0018515E" w:rsidRDefault="0018515E" w:rsidP="00AB27A0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30F2" w:rsidRDefault="000B30F2" w:rsidP="00AB27A0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B27A0" w:rsidRDefault="00AB27A0" w:rsidP="00AB27A0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B27A0">
              <w:rPr>
                <w:rFonts w:ascii="Arial" w:hAnsi="Arial" w:cs="Arial"/>
                <w:b/>
                <w:color w:val="000000"/>
                <w:sz w:val="18"/>
                <w:szCs w:val="18"/>
              </w:rPr>
              <w:t>E.Asit</w:t>
            </w:r>
            <w:proofErr w:type="spellEnd"/>
            <w:r w:rsidRPr="00AB27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Yağmurları</w:t>
            </w:r>
          </w:p>
          <w:p w:rsidR="00970084" w:rsidRPr="004D4C8B" w:rsidRDefault="00DB5C5E" w:rsidP="0097008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C5E">
              <w:rPr>
                <w:rFonts w:ascii="Arial" w:hAnsi="Arial" w:cs="Arial"/>
                <w:color w:val="000000"/>
                <w:sz w:val="18"/>
                <w:szCs w:val="18"/>
              </w:rPr>
              <w:t>İnsan nüfusunun artışı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ile birlikte ihtiyaçlar da art</w:t>
            </w:r>
            <w:r w:rsidRPr="00DB5C5E">
              <w:rPr>
                <w:rFonts w:ascii="Arial" w:hAnsi="Arial" w:cs="Arial"/>
                <w:color w:val="000000"/>
                <w:sz w:val="18"/>
                <w:szCs w:val="18"/>
              </w:rPr>
              <w:t>mış, bu da beraberi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nde ev, fabrika artışı ve yeşil</w:t>
            </w:r>
            <w:r w:rsidRPr="00DB5C5E">
              <w:rPr>
                <w:rFonts w:ascii="Arial" w:hAnsi="Arial" w:cs="Arial"/>
                <w:color w:val="000000"/>
                <w:sz w:val="18"/>
                <w:szCs w:val="18"/>
              </w:rPr>
              <w:t>lik alanların azaltma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sını getirmiştir. </w:t>
            </w:r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>Fabrikalarda, evlerde ve iş yerlerinde kullanılan odun,</w:t>
            </w:r>
            <w:r w:rsidR="009700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 xml:space="preserve">kömür ve </w:t>
            </w:r>
            <w:proofErr w:type="spellStart"/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>fuel-oil</w:t>
            </w:r>
            <w:proofErr w:type="spellEnd"/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 xml:space="preserve"> ile benzin ve mazot gibi fosil kaynaklı</w:t>
            </w:r>
            <w:r w:rsidR="009700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>yakıtların yakılması sonucu asit yağmurlarına neden olan</w:t>
            </w:r>
            <w:r w:rsidR="009700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084" w:rsidRPr="004D4C8B">
              <w:rPr>
                <w:rFonts w:ascii="Arial" w:hAnsi="Arial" w:cs="Arial"/>
                <w:color w:val="000000"/>
                <w:sz w:val="18"/>
                <w:szCs w:val="18"/>
              </w:rPr>
              <w:t>gazlar açığa çıkar. Bu gazlar;</w:t>
            </w:r>
          </w:p>
          <w:p w:rsidR="00970084" w:rsidRPr="00AC4A39" w:rsidRDefault="00970084" w:rsidP="00970084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Kükürt dioksit (SO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70084" w:rsidRPr="00AC4A39" w:rsidRDefault="00970084" w:rsidP="00970084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Azot dioksit (NO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70084" w:rsidRPr="00AC4A39" w:rsidRDefault="00970084" w:rsidP="00970084">
            <w:pPr>
              <w:pStyle w:val="ListeParagraf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Karbondioksit (CO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) gazlarıdır.</w:t>
            </w:r>
          </w:p>
          <w:p w:rsidR="004D4C8B" w:rsidRPr="004C7ACC" w:rsidRDefault="004D4C8B" w:rsidP="004D4C8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4C8B">
              <w:rPr>
                <w:rFonts w:ascii="Arial" w:hAnsi="Arial" w:cs="Arial"/>
                <w:color w:val="000000"/>
                <w:sz w:val="18"/>
                <w:szCs w:val="18"/>
              </w:rPr>
              <w:t xml:space="preserve">Bu gazlar atmosferde </w:t>
            </w:r>
            <w:proofErr w:type="gramStart"/>
            <w:r w:rsidRPr="004D4C8B">
              <w:rPr>
                <w:rFonts w:ascii="Arial" w:hAnsi="Arial" w:cs="Arial"/>
                <w:color w:val="000000"/>
                <w:sz w:val="18"/>
                <w:szCs w:val="18"/>
              </w:rPr>
              <w:t>rüzgarın</w:t>
            </w:r>
            <w:proofErr w:type="gramEnd"/>
            <w:r w:rsidRPr="004D4C8B">
              <w:rPr>
                <w:rFonts w:ascii="Arial" w:hAnsi="Arial" w:cs="Arial"/>
                <w:color w:val="000000"/>
                <w:sz w:val="18"/>
                <w:szCs w:val="18"/>
              </w:rPr>
              <w:t xml:space="preserve"> etkisiyle farklı yerlere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4C8B">
              <w:rPr>
                <w:rFonts w:ascii="Arial" w:hAnsi="Arial" w:cs="Arial"/>
                <w:color w:val="000000"/>
                <w:sz w:val="18"/>
                <w:szCs w:val="18"/>
              </w:rPr>
              <w:t>taşınır. Bu arada bulutlardaki su tanecikleri ile tepkimeye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4C8B">
              <w:rPr>
                <w:rFonts w:ascii="Arial" w:hAnsi="Arial" w:cs="Arial"/>
                <w:color w:val="000000"/>
                <w:sz w:val="18"/>
                <w:szCs w:val="18"/>
              </w:rPr>
              <w:t>girerek asitlerin oluşmasına neden olurlar.</w:t>
            </w:r>
            <w:r w:rsidR="004C7ACC">
              <w:rPr>
                <w:rFonts w:ascii="Arial" w:hAnsi="Arial" w:cs="Arial"/>
                <w:color w:val="000000"/>
                <w:sz w:val="18"/>
                <w:szCs w:val="18"/>
              </w:rPr>
              <w:t xml:space="preserve"> Bu oluşan asitler yağış olarak yeryüzüne düşer ve buna </w:t>
            </w:r>
            <w:r w:rsidR="004C7A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asit yağmurları </w:t>
            </w:r>
            <w:r w:rsidR="004C7ACC">
              <w:rPr>
                <w:rFonts w:ascii="Arial" w:hAnsi="Arial" w:cs="Arial"/>
                <w:color w:val="000000"/>
                <w:sz w:val="18"/>
                <w:szCs w:val="18"/>
              </w:rPr>
              <w:t>denir.</w:t>
            </w:r>
          </w:p>
          <w:p w:rsidR="00DE4C6C" w:rsidRPr="00AC4A39" w:rsidRDefault="00DE4C6C" w:rsidP="00AC4A39">
            <w:pPr>
              <w:pStyle w:val="ListeParagraf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2SO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+ 2H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O + 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4C6C">
              <w:sym w:font="Wingdings" w:char="F0E0"/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2H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="00115082"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(Sülfürik Asit)</w:t>
            </w:r>
          </w:p>
          <w:p w:rsidR="00DE4C6C" w:rsidRPr="00AC4A39" w:rsidRDefault="00F67F3C" w:rsidP="00AC4A39">
            <w:pPr>
              <w:pStyle w:val="ListeParagraf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3NO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+ H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F67F3C">
              <w:sym w:font="Wingdings" w:char="F0E0"/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2HNO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+ NO</w:t>
            </w:r>
            <w:r w:rsidR="00115082"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(Nitrik Asit)</w:t>
            </w:r>
          </w:p>
          <w:p w:rsidR="00F533AB" w:rsidRPr="00AC4A39" w:rsidRDefault="00F533AB" w:rsidP="00AC4A39">
            <w:pPr>
              <w:pStyle w:val="ListeParagraf"/>
              <w:numPr>
                <w:ilvl w:val="0"/>
                <w:numId w:val="5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+ H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C4A3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C53817"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3817" w:rsidRPr="00C53817">
              <w:sym w:font="Wingdings" w:char="F0E0"/>
            </w:r>
            <w:r w:rsidR="00C53817"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="00C53817"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C53817" w:rsidRPr="00AC4A39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r w:rsidR="00C53817" w:rsidRPr="00AC4A39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115082" w:rsidRPr="00AC4A39">
              <w:rPr>
                <w:rFonts w:ascii="Arial" w:hAnsi="Arial" w:cs="Arial"/>
                <w:color w:val="000000"/>
                <w:sz w:val="18"/>
                <w:szCs w:val="18"/>
              </w:rPr>
              <w:t xml:space="preserve"> (Karbonik Asit)</w:t>
            </w:r>
          </w:p>
          <w:p w:rsidR="0032418B" w:rsidRDefault="0032418B" w:rsidP="00DB5C5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Yukarıda gösterilen tepkimeler gökyüzünde bulutlardaki suyla etkileşim sonucu oluşur. Oluşan bu asidik çözeltiler </w:t>
            </w:r>
            <w:r w:rsidR="00707679">
              <w:rPr>
                <w:rFonts w:ascii="Arial" w:hAnsi="Arial" w:cs="Arial"/>
                <w:color w:val="000000"/>
                <w:sz w:val="18"/>
                <w:szCs w:val="18"/>
              </w:rPr>
              <w:t xml:space="preserve">yağmurla birlikte yeryüzüne </w:t>
            </w:r>
            <w:r w:rsidR="002E5276">
              <w:rPr>
                <w:rFonts w:ascii="Arial" w:hAnsi="Arial" w:cs="Arial"/>
                <w:color w:val="000000"/>
                <w:sz w:val="18"/>
                <w:szCs w:val="18"/>
              </w:rPr>
              <w:t>düşer ve toprağın, havanın, suların ve yapıların tahrip olmasına kirlenmesine sebep olur.</w:t>
            </w:r>
          </w:p>
          <w:p w:rsidR="00AC2B56" w:rsidRDefault="00AC2B56" w:rsidP="00AC2B56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Asit yağmurlarının olduğu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bölgelerde zamanla bitkilerin yaprak ve dallarında tahri</w:t>
            </w: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bat oluşur. Bu tahribatlar 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bit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kilerin bir süre sonra öl</w:t>
            </w: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melerine neden olduğu için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 bölgede zamanla bitki ör</w:t>
            </w: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tüsü yok olur ve çölleşmeler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2B56">
              <w:rPr>
                <w:rFonts w:ascii="Arial" w:hAnsi="Arial" w:cs="Arial"/>
                <w:color w:val="000000"/>
                <w:sz w:val="18"/>
                <w:szCs w:val="18"/>
              </w:rPr>
              <w:t>başlar.</w:t>
            </w:r>
          </w:p>
          <w:p w:rsidR="00FA7B01" w:rsidRPr="00FA7B01" w:rsidRDefault="00FA7B01" w:rsidP="00FA7B0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Asit yağmurları topraktaki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kalsiyum, magnezyum,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potasyum gibi iyonların yeraltı sularına karış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masına sebep 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ur. Bu durum topraktaki mi</w:t>
            </w:r>
            <w:r w:rsidR="00772574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77257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lerin eksilmesin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ve toprağın veriminin düşmesi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ne sebep olur.</w:t>
            </w:r>
          </w:p>
          <w:p w:rsidR="00FA7B01" w:rsidRDefault="00FA7B01" w:rsidP="00FA7B0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Asit yağmurları toprağın ve suyun kirlenmesine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neden olur. Toprak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 ve suda yaşayan canlılar kir</w:t>
            </w:r>
            <w:r w:rsidRPr="00FA7B01">
              <w:rPr>
                <w:rFonts w:ascii="Arial" w:hAnsi="Arial" w:cs="Arial"/>
                <w:color w:val="000000"/>
                <w:sz w:val="18"/>
                <w:szCs w:val="18"/>
              </w:rPr>
              <w:t>lilikten etkilenerek yok olabilir.</w:t>
            </w:r>
          </w:p>
          <w:p w:rsidR="008A335D" w:rsidRPr="004A3B71" w:rsidRDefault="008A335D" w:rsidP="008A335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Asit yağmurlarının engellenebilmesi için zararlı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gazların doğaya 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lınımı engellenmelidir. Bu salınımı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n durdurulabilm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esi için öncelikli olarak insan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 xml:space="preserve"> bilinçlendirilmesi gerekir.</w:t>
            </w:r>
          </w:p>
          <w:p w:rsidR="008A335D" w:rsidRDefault="008A335D" w:rsidP="008A335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İnsan nüfusunun artışı ile ihtiyaçların da artması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beraberinde sanayi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artışını da getirmiştir. Fabri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kalardan doğaya ver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ilen gazlar kirlilikte büyük et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ken oluşturmaktadır.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Kirliliğin azaltılabilmesi için,</w:t>
            </w:r>
          </w:p>
          <w:p w:rsidR="008A335D" w:rsidRPr="004A3B71" w:rsidRDefault="008A335D" w:rsidP="008A335D">
            <w:pPr>
              <w:pStyle w:val="ListeParagraf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Fabrika bacalarının çıkardığı zararlı gazların filtre edilmeli,</w:t>
            </w:r>
          </w:p>
          <w:p w:rsidR="008A335D" w:rsidRPr="004A3B71" w:rsidRDefault="008A335D" w:rsidP="008A335D">
            <w:pPr>
              <w:pStyle w:val="ListeParagraf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Geri dönüşümü ola</w:t>
            </w: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n maddelerin dönüşümünü sağlanarak, yeni ham madde ihtiyacı azaltılmalı,</w:t>
            </w:r>
          </w:p>
          <w:p w:rsidR="008A335D" w:rsidRPr="004A3B71" w:rsidRDefault="008A335D" w:rsidP="008A335D">
            <w:pPr>
              <w:pStyle w:val="ListeParagraf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Motorlu taşıtlarda bireysel araç kullanımı yerine toplu taşıma araçlarının kullanımı ve araçların bakımı zamanında yapılmalı,</w:t>
            </w:r>
          </w:p>
          <w:p w:rsidR="008A335D" w:rsidRDefault="008A335D" w:rsidP="008A335D">
            <w:pPr>
              <w:pStyle w:val="ListeParagraf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B71">
              <w:rPr>
                <w:rFonts w:ascii="Arial" w:hAnsi="Arial" w:cs="Arial"/>
                <w:color w:val="000000"/>
                <w:sz w:val="18"/>
                <w:szCs w:val="18"/>
              </w:rPr>
              <w:t>Fosil yakıt kullanımı yerine güneş enerjisi, rüzgâr enerjisi ve doğalgaz gibi temiz enerji kaynaklarının kullanılması,</w:t>
            </w:r>
          </w:p>
          <w:p w:rsidR="008A335D" w:rsidRPr="008A335D" w:rsidRDefault="008A335D" w:rsidP="008A335D">
            <w:pPr>
              <w:pStyle w:val="ListeParagraf"/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5D">
              <w:rPr>
                <w:rFonts w:ascii="Arial" w:hAnsi="Arial" w:cs="Arial"/>
                <w:color w:val="000000"/>
                <w:sz w:val="18"/>
                <w:szCs w:val="18"/>
              </w:rPr>
              <w:t>Çevrenin ağaçlandırılarak yeşillendirmesi kışın yaprak döken ağaçların tercih edilmemesi önlemleri alınabilir.</w:t>
            </w:r>
          </w:p>
          <w:p w:rsidR="004A7B2F" w:rsidRDefault="004A7B2F" w:rsidP="00FA7B01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F.Suları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7C70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Toprağı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ve </w:t>
            </w:r>
            <w:r w:rsidR="007C70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Havayı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Kirleten Kimyasallar</w:t>
            </w:r>
          </w:p>
          <w:p w:rsidR="00A8201E" w:rsidRDefault="00A8201E" w:rsidP="008A335D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1.Toprak Kirliliği</w:t>
            </w:r>
          </w:p>
          <w:p w:rsidR="00A8201E" w:rsidRDefault="009F781D" w:rsidP="009F781D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Asit yağmurları bitkilere zarar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vermekle kalmaz toprağın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doğal yapısını da bozar.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Topraktaki mineralleri çözer 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ürünler için gerekli olan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kalsiyum, potasyum ve mag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nezyum gibi iyonları yer altı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sularına karıştırır. Bunun sonu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 xml:space="preserve">cu olarak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 toprağın verimli</w:t>
            </w:r>
            <w:r w:rsidRPr="009F781D">
              <w:rPr>
                <w:rFonts w:ascii="Arial" w:hAnsi="Arial" w:cs="Arial"/>
                <w:color w:val="000000"/>
                <w:sz w:val="18"/>
                <w:szCs w:val="18"/>
              </w:rPr>
              <w:t>liği düşer.</w:t>
            </w:r>
            <w:r w:rsidR="008B5833">
              <w:rPr>
                <w:rFonts w:ascii="Arial" w:hAnsi="Arial" w:cs="Arial"/>
                <w:color w:val="000000"/>
                <w:sz w:val="18"/>
                <w:szCs w:val="18"/>
              </w:rPr>
              <w:t xml:space="preserve"> Bitkilerin yapısını bozarak onların kurumalarına ve tahrip olmalarına neden olur. Aynı şekilde tarihi eserlerin özelliklerinin kaybolmasına ve aşınmasına neden olur.</w:t>
            </w:r>
          </w:p>
          <w:p w:rsidR="00BF35E4" w:rsidRPr="00BF35E4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Toprak kirliliği özellikle;</w:t>
            </w:r>
          </w:p>
          <w:p w:rsidR="00BF35E4" w:rsidRPr="00BF35E4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• Gübreler ve gelişmeyi düzenleyici maddelerin tarımda kullanımı,</w:t>
            </w:r>
          </w:p>
          <w:p w:rsidR="00BF35E4" w:rsidRPr="00BF35E4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• Kömür ve madenlerin çıkartılması ya da eritme fırınlarında oluşan atıkların toprağa yığılması, bunların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çerisinde bulunan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toksik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maddelerin eriyerek toprağa süzülmesi,</w:t>
            </w:r>
          </w:p>
          <w:p w:rsidR="00BF35E4" w:rsidRPr="00BF35E4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• Kimyasal atıkların toprağa gömülmesi,</w:t>
            </w:r>
          </w:p>
          <w:p w:rsidR="00BF35E4" w:rsidRPr="00BF35E4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• Ev çöpü, lağım suları, endüstri atıklarının toprağa boşaltılması ile ortaya çıkar.</w:t>
            </w:r>
          </w:p>
          <w:p w:rsidR="009F781D" w:rsidRPr="00A8201E" w:rsidRDefault="00BF35E4" w:rsidP="00BF35E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Toprak kirliliğinin önlenmesi için endüstriyel atıkların toprağa gömülmesi kesinlikle önlenmelidir.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Birtakım kimyasal atıkların toprağa atılması da engellenmelidir. İlaç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lamaların ve diğer kimyasal mad</w:t>
            </w: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t>de kullanımlarının bilgili kişilerce ve ye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tkili kurumların önerisine göre </w:t>
            </w:r>
            <w:r w:rsidRPr="00BF35E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yapılması gerekmektedir.</w:t>
            </w:r>
          </w:p>
          <w:p w:rsidR="00A8201E" w:rsidRDefault="00A8201E" w:rsidP="008A335D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2.Su Kirliliği</w:t>
            </w:r>
          </w:p>
          <w:p w:rsidR="00A8201E" w:rsidRDefault="00D6719B" w:rsidP="00D6719B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719B">
              <w:rPr>
                <w:rFonts w:ascii="Arial" w:hAnsi="Arial" w:cs="Arial"/>
                <w:color w:val="000000"/>
                <w:sz w:val="18"/>
                <w:szCs w:val="18"/>
              </w:rPr>
              <w:t>Deniz, göl ve nehirlere karışan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719B">
              <w:rPr>
                <w:rFonts w:ascii="Arial" w:hAnsi="Arial" w:cs="Arial"/>
                <w:color w:val="000000"/>
                <w:sz w:val="18"/>
                <w:szCs w:val="18"/>
              </w:rPr>
              <w:t>asit yağmurları bu suların daha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719B">
              <w:rPr>
                <w:rFonts w:ascii="Arial" w:hAnsi="Arial" w:cs="Arial"/>
                <w:color w:val="000000"/>
                <w:sz w:val="18"/>
                <w:szCs w:val="18"/>
              </w:rPr>
              <w:t>fazla asidik olmasına neden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olur. Bu durumda deniz, göl ve </w:t>
            </w:r>
            <w:r w:rsidRPr="00D6719B">
              <w:rPr>
                <w:rFonts w:ascii="Arial" w:hAnsi="Arial" w:cs="Arial"/>
                <w:color w:val="000000"/>
                <w:sz w:val="18"/>
                <w:szCs w:val="18"/>
              </w:rPr>
              <w:t>nehirlerde yaşayan canlıların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719B">
              <w:rPr>
                <w:rFonts w:ascii="Arial" w:hAnsi="Arial" w:cs="Arial"/>
                <w:color w:val="000000"/>
                <w:sz w:val="18"/>
                <w:szCs w:val="18"/>
              </w:rPr>
              <w:t>yaşamları tehlikeye girmiş olur.</w:t>
            </w:r>
          </w:p>
          <w:p w:rsidR="00D6719B" w:rsidRPr="00A8201E" w:rsidRDefault="008B5833" w:rsidP="008B5833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Kanser gibi pek çok hastalığın temel nedenlerinden birinin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suya karışan asid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 xml:space="preserve">k </w:t>
            </w:r>
            <w:proofErr w:type="spellStart"/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toksik</w:t>
            </w:r>
            <w:proofErr w:type="spellEnd"/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 xml:space="preserve"> maddele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 olduğu yapılan araştırmalarda 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ortaya konulmuştur. Su kirliliğini önlemek için arıtma tesisleri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kurulmalı, belirli bölgelerde nüfus artışının önüne geçilmeli, ins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 xml:space="preserve">lar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ilinçlendirilmen, su kaynakları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nın korunması için plan ve prog</w:t>
            </w:r>
            <w:r w:rsidRPr="008B5833">
              <w:rPr>
                <w:rFonts w:ascii="Arial" w:hAnsi="Arial" w:cs="Arial"/>
                <w:color w:val="000000"/>
                <w:sz w:val="18"/>
                <w:szCs w:val="18"/>
              </w:rPr>
              <w:t>ram yapılmalı.</w:t>
            </w:r>
          </w:p>
          <w:p w:rsidR="00A8201E" w:rsidRDefault="00A8201E" w:rsidP="008A335D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3.Hava Kirliliği</w:t>
            </w:r>
          </w:p>
          <w:p w:rsidR="00896DEE" w:rsidRPr="00896DEE" w:rsidRDefault="00896DEE" w:rsidP="00896DE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 xml:space="preserve">er geçen gün artan çevre sorunlarının başında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hava kirliliği gelir. Geleceğimizi büyük ölçüde </w:t>
            </w: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 xml:space="preserve">tehdit etmekte, </w:t>
            </w:r>
            <w:proofErr w:type="gramStart"/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ekolojik</w:t>
            </w:r>
            <w:proofErr w:type="gramEnd"/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 xml:space="preserve"> tehlikelerle karşı karş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ıya bırakmaktadır. Dünya nüfusun</w:t>
            </w: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un hızla artmasına paralel olarak artan enerji kullanımı, endüstrinin gelişimi ve şehirleşmeyle ortaya</w:t>
            </w:r>
          </w:p>
          <w:p w:rsidR="00896DEE" w:rsidRPr="00896DEE" w:rsidRDefault="00896DEE" w:rsidP="00896DE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çıkan</w:t>
            </w:r>
            <w:proofErr w:type="gramEnd"/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 xml:space="preserve"> hava kirliliği, insan sağlığı ve diğer canlılar üzerinde olumsuz etkiler meydana getirmektedir.</w:t>
            </w:r>
          </w:p>
          <w:p w:rsidR="002F5B21" w:rsidRDefault="00896DEE" w:rsidP="00896DE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Hava kirliliği, insan ve diğer canlılara zarar verecek miktar ve süredeki kirleticilerin atmosfere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karışması olarak tanımlanabilir. Kirleticiler, doğal veya insan faaliye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tleri sonucu atmosfere karışabi</w:t>
            </w:r>
            <w:r w:rsidRPr="00896DEE">
              <w:rPr>
                <w:rFonts w:ascii="Arial" w:hAnsi="Arial" w:cs="Arial"/>
                <w:color w:val="000000"/>
                <w:sz w:val="18"/>
                <w:szCs w:val="18"/>
              </w:rPr>
              <w:t>lirler.</w:t>
            </w:r>
          </w:p>
          <w:p w:rsidR="00896DEE" w:rsidRDefault="00896DEE" w:rsidP="00896DEE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Ayrıca ozon tabakasının yapısının bozulması ve küresel ısınma gibi problemlerin kaynağı da yine hava kirliliğidir.</w:t>
            </w:r>
          </w:p>
          <w:p w:rsidR="00E57811" w:rsidRPr="002F5B21" w:rsidRDefault="00E57811" w:rsidP="00E57811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Tüm bu sorunların temel sebebi bilinçsiz kullanım ve insanların çevre hakkındaki duyarsızlığıdır. Birey olarak bu türlü çevre sorunlarına hassasiyetimizi korumalı ve üzerimize düşen görevleri yerine getirmeliyiz.</w:t>
            </w:r>
          </w:p>
        </w:tc>
      </w:tr>
      <w:tr w:rsidR="004161FD" w:rsidRPr="00BD7749" w:rsidTr="00D71F92">
        <w:trPr>
          <w:jc w:val="center"/>
        </w:trPr>
        <w:tc>
          <w:tcPr>
            <w:tcW w:w="11181" w:type="dxa"/>
            <w:gridSpan w:val="4"/>
            <w:shd w:val="clear" w:color="auto" w:fill="auto"/>
          </w:tcPr>
          <w:p w:rsidR="004161FD" w:rsidRPr="00A5698D" w:rsidRDefault="004161FD" w:rsidP="00815BB2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98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Ölçme-Değerlendirme</w:t>
            </w:r>
          </w:p>
          <w:p w:rsidR="004161FD" w:rsidRPr="00EB59C9" w:rsidRDefault="004161FD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Bireysel öğrenme etkinliklerine yönelik Ölçme Değerlendirme</w:t>
            </w:r>
          </w:p>
          <w:p w:rsidR="004161FD" w:rsidRPr="00EB59C9" w:rsidRDefault="004161FD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Grupla öğrenme etkinliklerine yönelik Ölçme Değerlendirme</w:t>
            </w:r>
          </w:p>
          <w:p w:rsidR="004161FD" w:rsidRPr="00BD7749" w:rsidRDefault="004161FD" w:rsidP="00815BB2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Öğrenme güçlüğü olan öğrenciler ve ileri düzeyde öğrenme hızında olan öğrenciler için ek Ölçme-Değerlendirme etkinlikleri</w:t>
            </w:r>
          </w:p>
        </w:tc>
      </w:tr>
      <w:tr w:rsidR="004161FD" w:rsidRPr="00CB32E9" w:rsidTr="00D71F92">
        <w:trPr>
          <w:jc w:val="center"/>
        </w:trPr>
        <w:tc>
          <w:tcPr>
            <w:tcW w:w="11181" w:type="dxa"/>
            <w:gridSpan w:val="4"/>
            <w:shd w:val="clear" w:color="auto" w:fill="auto"/>
          </w:tcPr>
          <w:p w:rsidR="004161FD" w:rsidRPr="00CB32E9" w:rsidRDefault="004161FD" w:rsidP="00CB32E9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994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253994" w:rsidRPr="00A5698D" w:rsidRDefault="00253994" w:rsidP="00815BB2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98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Dersin Diğer Derslerle İlişkisi</w:t>
            </w:r>
          </w:p>
        </w:tc>
        <w:tc>
          <w:tcPr>
            <w:tcW w:w="6237" w:type="dxa"/>
            <w:shd w:val="clear" w:color="auto" w:fill="auto"/>
          </w:tcPr>
          <w:p w:rsidR="00253994" w:rsidRPr="00BD7749" w:rsidRDefault="00253994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22F" w:rsidRPr="00BD7749" w:rsidTr="00D71F92">
        <w:trPr>
          <w:jc w:val="center"/>
        </w:trPr>
        <w:tc>
          <w:tcPr>
            <w:tcW w:w="4944" w:type="dxa"/>
            <w:gridSpan w:val="3"/>
            <w:shd w:val="clear" w:color="auto" w:fill="auto"/>
          </w:tcPr>
          <w:p w:rsidR="00D9122F" w:rsidRPr="00A5698D" w:rsidRDefault="00D9122F" w:rsidP="00815BB2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98D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6237" w:type="dxa"/>
            <w:shd w:val="clear" w:color="auto" w:fill="auto"/>
          </w:tcPr>
          <w:p w:rsidR="00D9122F" w:rsidRPr="00BD7749" w:rsidRDefault="00D9122F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1594" w:rsidRPr="0069468A" w:rsidRDefault="00D61594" w:rsidP="00DF60AA"/>
    <w:sectPr w:rsidR="00D61594" w:rsidRPr="0069468A" w:rsidSect="00DE793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244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1F" w:rsidRDefault="00DC741F" w:rsidP="009D7A63">
      <w:pPr>
        <w:spacing w:after="0" w:line="240" w:lineRule="auto"/>
      </w:pPr>
      <w:r>
        <w:separator/>
      </w:r>
    </w:p>
  </w:endnote>
  <w:endnote w:type="continuationSeparator" w:id="0">
    <w:p w:rsidR="00DC741F" w:rsidRDefault="00DC741F" w:rsidP="009D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799"/>
      <w:docPartObj>
        <w:docPartGallery w:val="Page Numbers (Bottom of Page)"/>
        <w:docPartUnique/>
      </w:docPartObj>
    </w:sdtPr>
    <w:sdtEndPr/>
    <w:sdtContent>
      <w:p w:rsidR="0069468A" w:rsidRDefault="0069468A" w:rsidP="0069468A">
        <w:pPr>
          <w:spacing w:before="20" w:after="20"/>
          <w:ind w:left="708" w:firstLine="708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>Lokman BAŞ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  <w:t>Emin ÖZKAN</w:t>
        </w:r>
      </w:p>
      <w:p w:rsidR="004D4079" w:rsidRPr="0069468A" w:rsidRDefault="0069468A" w:rsidP="0069468A">
        <w:pPr>
          <w:spacing w:before="20" w:after="20"/>
          <w:ind w:left="708" w:firstLine="708"/>
          <w:jc w:val="both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 xml:space="preserve">Fen Bilimleri Öğretmeni 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 w:rsidR="0072078D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39445" cy="238760"/>
                  <wp:effectExtent l="20955" t="17145" r="15875" b="20320"/>
                  <wp:wrapNone/>
                  <wp:docPr id="8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4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4079" w:rsidRDefault="00970A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71F9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48" type="#_x0000_t185" style="position:absolute;left:0;text-align:left;margin-left:0;margin-top:0;width:50.3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" filled="t" fillcolor="white [3212]" strokecolor="gray [1629]" strokeweight="2.25pt">
                  <v:textbox inset=",0,,0">
                    <w:txbxContent>
                      <w:p w:rsidR="004D4079" w:rsidRDefault="00970A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71F9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72078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0795" t="12065" r="14605" b="6985"/>
                  <wp:wrapNone/>
                  <wp:docPr id="7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j1YVE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  <w:r>
          <w:rPr>
            <w:rFonts w:ascii="Arial" w:hAnsi="Arial" w:cs="Arial"/>
            <w:b/>
            <w:color w:val="000000"/>
            <w:sz w:val="20"/>
          </w:rPr>
          <w:t>Okul Müdürü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1F" w:rsidRDefault="00DC741F" w:rsidP="009D7A63">
      <w:pPr>
        <w:spacing w:after="0" w:line="240" w:lineRule="auto"/>
      </w:pPr>
      <w:r>
        <w:separator/>
      </w:r>
    </w:p>
  </w:footnote>
  <w:footnote w:type="continuationSeparator" w:id="0">
    <w:p w:rsidR="00DC741F" w:rsidRDefault="00DC741F" w:rsidP="009D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DC741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6" o:spid="_x0000_s2061" type="#_x0000_t136" style="position:absolute;margin-left:0;margin-top:0;width:556.05pt;height:83.4pt;rotation:315;z-index:-25164595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63" w:rsidRDefault="0072078D" w:rsidP="006D4D11">
    <w:pPr>
      <w:pStyle w:val="KonuBal"/>
    </w:pP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4037965</wp:posOffset>
              </wp:positionH>
              <wp:positionV relativeFrom="paragraph">
                <wp:posOffset>411480</wp:posOffset>
              </wp:positionV>
              <wp:extent cx="2687320" cy="732155"/>
              <wp:effectExtent l="11430" t="91440" r="82550" b="14605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7320" cy="732155"/>
                        <a:chOff x="7740" y="299"/>
                        <a:chExt cx="3781" cy="1072"/>
                      </a:xfrm>
                    </wpg:grpSpPr>
                    <wps:wsp>
                      <wps:cNvPr id="13" name="AutoShape 2"/>
                      <wps:cNvSpPr>
                        <a:spLocks noChangeArrowheads="1"/>
                      </wps:cNvSpPr>
                      <wps:spPr bwMode="auto">
                        <a:xfrm rot="-16200000">
                          <a:off x="9095" y="-1056"/>
                          <a:ext cx="1072" cy="3781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A63" w:rsidRDefault="009D7A63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853" y="299"/>
                          <a:ext cx="3668" cy="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6AA" w:rsidRDefault="001F66AA">
                            <w:r w:rsidRPr="004D4079">
                              <w:rPr>
                                <w:b/>
                              </w:rPr>
                              <w:t>Konu</w:t>
                            </w:r>
                            <w:r w:rsidRPr="004D407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B55EEB">
                              <w:t>Asitler ve Bazlar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Süre</w:t>
                            </w:r>
                            <w:r w:rsidRPr="004D407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B55EEB">
                              <w:t>12 Ders Saati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17.95pt;margin-top:32.4pt;width:211.6pt;height:57.65pt;z-index:251662336" coordorigin="7740,299" coordsize="378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"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43" type="#_x0000_t185" style="position:absolute;left:9095;top:-1056;width:1072;height:37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dE8MA&#10;AADbAAAADwAAAGRycy9kb3ducmV2LnhtbERPTWvCQBC9C/0PyxR6KbqpQivRVbRUUKSHphGvQ3bM&#10;ps3OhuxG4793CwVv83ifM1/2thZnan3lWMHLKAFBXDhdcakg/94MpyB8QNZYOyYFV/KwXDwM5phq&#10;d+EvOmehFDGEfYoKTAhNKqUvDFn0I9cQR+7kWoshwraUusVLDLe1HCfJq7RYcWww2NC7oeI366yC&#10;brf+xLe9bvIPs+1++tweno9jpZ4e+9UMRKA+3MX/7q2O8yfw90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dE8MAAADbAAAADwAAAAAAAAAAAAAAAACYAgAAZHJzL2Rv&#10;d25yZXYueG1sUEsFBgAAAAAEAAQA9QAAAIgDAAAAAA==&#10;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9D7A63" w:rsidRDefault="009D7A63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position:absolute;left:7853;top:299;width:3668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1F66AA" w:rsidRDefault="001F66AA">
                      <w:r w:rsidRPr="004D4079">
                        <w:rPr>
                          <w:b/>
                        </w:rPr>
                        <w:t>Konu</w:t>
                      </w:r>
                      <w:r w:rsidRPr="004D4079">
                        <w:rPr>
                          <w:b/>
                        </w:rPr>
                        <w:tab/>
                        <w:t xml:space="preserve">: </w:t>
                      </w:r>
                      <w:r w:rsidR="00B55EEB">
                        <w:t>Asitler ve Bazlar</w:t>
                      </w:r>
                      <w:r>
                        <w:br/>
                      </w:r>
                      <w:r>
                        <w:rPr>
                          <w:b/>
                        </w:rPr>
                        <w:t>Süre</w:t>
                      </w:r>
                      <w:r w:rsidRPr="004D4079">
                        <w:rPr>
                          <w:b/>
                        </w:rPr>
                        <w:tab/>
                        <w:t xml:space="preserve">: </w:t>
                      </w:r>
                      <w:r w:rsidR="00B55EEB">
                        <w:t>12 Ders Saati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411480</wp:posOffset>
              </wp:positionV>
              <wp:extent cx="4125595" cy="732155"/>
              <wp:effectExtent l="10160" t="91440" r="83820" b="1460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5595" cy="732155"/>
                        <a:chOff x="7740" y="299"/>
                        <a:chExt cx="3781" cy="1072"/>
                      </a:xfrm>
                    </wpg:grpSpPr>
                    <wps:wsp>
                      <wps:cNvPr id="10" name="AutoShape 6"/>
                      <wps:cNvSpPr>
                        <a:spLocks noChangeArrowheads="1"/>
                      </wps:cNvSpPr>
                      <wps:spPr bwMode="auto">
                        <a:xfrm rot="-16200000">
                          <a:off x="9095" y="-1056"/>
                          <a:ext cx="1072" cy="3781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A63" w:rsidRDefault="009D7A63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853" y="299"/>
                          <a:ext cx="3668" cy="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63" w:rsidRDefault="00B55EEB">
                            <w:r>
                              <w:rPr>
                                <w:b/>
                              </w:rPr>
                              <w:t>Okul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>
                              <w:t>Koçak Ortaokulu</w:t>
                            </w:r>
                            <w:r>
                              <w:tab/>
                            </w:r>
                            <w:r w:rsidRPr="00B55EEB">
                              <w:rPr>
                                <w:b/>
                              </w:rPr>
                              <w:t>Öğretim Yılı</w:t>
                            </w:r>
                            <w:r w:rsidRPr="00B55EEB"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2013-2014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D4079" w:rsidRPr="004D4079">
                              <w:rPr>
                                <w:b/>
                              </w:rPr>
                              <w:t>Ders</w:t>
                            </w:r>
                            <w:r w:rsidR="004D4079" w:rsidRPr="004D4079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4D4079">
                              <w:t>Fen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veTeknoloji</w:t>
                            </w:r>
                            <w:proofErr w:type="spellEnd"/>
                            <w:r w:rsidR="001269AE">
                              <w:tab/>
                            </w:r>
                            <w:r w:rsidR="001269AE" w:rsidRPr="001269AE">
                              <w:rPr>
                                <w:b/>
                              </w:rPr>
                              <w:t>Sınıf</w:t>
                            </w:r>
                            <w:r w:rsidR="001269AE" w:rsidRPr="001269AE">
                              <w:rPr>
                                <w:b/>
                              </w:rPr>
                              <w:tab/>
                              <w:t>:</w:t>
                            </w:r>
                            <w:r w:rsidR="001269AE">
                              <w:t xml:space="preserve"> </w:t>
                            </w:r>
                            <w:r>
                              <w:t xml:space="preserve">8A </w:t>
                            </w:r>
                            <w:r w:rsidR="006E41C5">
                              <w:t>Sınıfı</w:t>
                            </w:r>
                            <w:r w:rsidR="004D4079">
                              <w:br/>
                            </w:r>
                            <w:r w:rsidR="00B77CAF">
                              <w:rPr>
                                <w:b/>
                              </w:rPr>
                              <w:t>Ünite</w:t>
                            </w:r>
                            <w:r w:rsidR="00B77CAF">
                              <w:rPr>
                                <w:b/>
                              </w:rPr>
                              <w:tab/>
                            </w:r>
                            <w:r w:rsidR="009D7A63" w:rsidRPr="004D4079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Maddenin Yapısı ve Özellikleri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45" style="position:absolute;margin-left:-6.9pt;margin-top:32.4pt;width:324.85pt;height:57.65pt;z-index:251663360" coordorigin="7740,299" coordsize="3781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">
              <v:shape id="AutoShape 6" o:spid="_x0000_s1046" type="#_x0000_t185" style="position:absolute;left:9095;top:-1056;width:1072;height:37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DZMYA&#10;AADbAAAADwAAAGRycy9kb3ducmV2LnhtbESPQUvDQBCF70L/wzIFL2I39qCSdltaUahID8aUXofs&#10;NBvNzobspo3/3jkUvM3w3rz3zXI9+ladqY9NYAMPswwUcRVsw7WB8uvt/hlUTMgW28Bk4JcirFeT&#10;myXmNlz4k85FqpWEcMzRgEupy7WOlSOPcRY6YtFOofeYZO1rbXu8SLhv9TzLHrXHhqXBYUcvjqqf&#10;YvAGhvftHp8+bFe+ut3wPZb+cHecG3M7HTcLUInG9G++Xu+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tDZMYAAADbAAAADwAAAAAAAAAAAAAAAACYAgAAZHJz&#10;L2Rvd25yZXYueG1sUEsFBgAAAAAEAAQA9QAAAIsDAAAAAA==&#10;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9D7A63" w:rsidRDefault="009D7A63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</w:rPr>
                      </w:pPr>
                    </w:p>
                  </w:txbxContent>
                </v:textbox>
              </v:shape>
              <v:shape id="Text Box 7" o:spid="_x0000_s1047" type="#_x0000_t202" style="position:absolute;left:7853;top:299;width:3668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9D7A63" w:rsidRDefault="00B55EEB">
                      <w:r>
                        <w:rPr>
                          <w:b/>
                        </w:rPr>
                        <w:t>Okul</w:t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r>
                        <w:t>Koçak Ortaokulu</w:t>
                      </w:r>
                      <w:r>
                        <w:tab/>
                      </w:r>
                      <w:r w:rsidRPr="00B55EEB">
                        <w:rPr>
                          <w:b/>
                        </w:rPr>
                        <w:t>Öğretim Yılı</w:t>
                      </w:r>
                      <w:r w:rsidRPr="00B55EEB"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2013-2014</w:t>
                      </w:r>
                      <w:r>
                        <w:rPr>
                          <w:b/>
                        </w:rPr>
                        <w:br/>
                      </w:r>
                      <w:r w:rsidR="004D4079" w:rsidRPr="004D4079">
                        <w:rPr>
                          <w:b/>
                        </w:rPr>
                        <w:t>Ders</w:t>
                      </w:r>
                      <w:r w:rsidR="004D4079" w:rsidRPr="004D4079">
                        <w:rPr>
                          <w:b/>
                        </w:rPr>
                        <w:tab/>
                        <w:t xml:space="preserve">: </w:t>
                      </w:r>
                      <w:r w:rsidR="004D4079">
                        <w:t>Fen</w:t>
                      </w:r>
                      <w:r>
                        <w:t xml:space="preserve"> </w:t>
                      </w:r>
                      <w:proofErr w:type="spellStart"/>
                      <w:r>
                        <w:t>veTeknoloji</w:t>
                      </w:r>
                      <w:proofErr w:type="spellEnd"/>
                      <w:r w:rsidR="001269AE">
                        <w:tab/>
                      </w:r>
                      <w:r w:rsidR="001269AE" w:rsidRPr="001269AE">
                        <w:rPr>
                          <w:b/>
                        </w:rPr>
                        <w:t>Sınıf</w:t>
                      </w:r>
                      <w:r w:rsidR="001269AE" w:rsidRPr="001269AE">
                        <w:rPr>
                          <w:b/>
                        </w:rPr>
                        <w:tab/>
                        <w:t>:</w:t>
                      </w:r>
                      <w:r w:rsidR="001269AE">
                        <w:t xml:space="preserve"> </w:t>
                      </w:r>
                      <w:r>
                        <w:t xml:space="preserve">8A </w:t>
                      </w:r>
                      <w:r w:rsidR="006E41C5">
                        <w:t>Sınıfı</w:t>
                      </w:r>
                      <w:r w:rsidR="004D4079">
                        <w:br/>
                      </w:r>
                      <w:r w:rsidR="00B77CAF">
                        <w:rPr>
                          <w:b/>
                        </w:rPr>
                        <w:t>Ünite</w:t>
                      </w:r>
                      <w:r w:rsidR="00B77CAF">
                        <w:rPr>
                          <w:b/>
                        </w:rPr>
                        <w:tab/>
                      </w:r>
                      <w:r w:rsidR="009D7A63" w:rsidRPr="004D4079">
                        <w:rPr>
                          <w:b/>
                        </w:rPr>
                        <w:t xml:space="preserve">: </w:t>
                      </w:r>
                      <w:r>
                        <w:t>Maddenin Yapısı ve Özellikleri</w:t>
                      </w:r>
                    </w:p>
                  </w:txbxContent>
                </v:textbox>
              </v:shape>
            </v:group>
          </w:pict>
        </mc:Fallback>
      </mc:AlternateContent>
    </w:r>
    <w:r w:rsidR="00C2451C" w:rsidRPr="006D4D11">
      <w:rPr>
        <w:sz w:val="40"/>
        <w:szCs w:val="40"/>
      </w:rPr>
      <w:t>DERS PLANI</w:t>
    </w:r>
    <w:r w:rsidR="001F66AA" w:rsidRPr="006D4D11">
      <w:rPr>
        <w:sz w:val="40"/>
        <w:szCs w:val="40"/>
      </w:rPr>
      <w:t xml:space="preserve"> – (</w:t>
    </w:r>
    <w:r w:rsidR="00B55EEB">
      <w:rPr>
        <w:sz w:val="40"/>
        <w:szCs w:val="40"/>
      </w:rPr>
      <w:t>20-24 Ocak/10-21 Şubat 2014</w:t>
    </w:r>
    <w:r w:rsidR="001F66AA" w:rsidRPr="006D4D11">
      <w:rPr>
        <w:sz w:val="40"/>
        <w:szCs w:val="40"/>
      </w:rPr>
      <w:t>)</w:t>
    </w:r>
    <w:r w:rsidR="00DC74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7" o:spid="_x0000_s2062" type="#_x0000_t136" style="position:absolute;margin-left:0;margin-top:0;width:556.05pt;height:83.4pt;rotation:315;z-index:-25164390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lokmanba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DC741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5" o:spid="_x0000_s2060" type="#_x0000_t136" style="position:absolute;margin-left:0;margin-top:0;width:556.05pt;height:83.4pt;rotation:315;z-index:-251648000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30A"/>
    <w:multiLevelType w:val="hybridMultilevel"/>
    <w:tmpl w:val="46EC5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1DA"/>
    <w:multiLevelType w:val="hybridMultilevel"/>
    <w:tmpl w:val="24726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20E7"/>
    <w:multiLevelType w:val="hybridMultilevel"/>
    <w:tmpl w:val="FCD62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2F55"/>
    <w:multiLevelType w:val="hybridMultilevel"/>
    <w:tmpl w:val="0B54E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4E8A"/>
    <w:multiLevelType w:val="hybridMultilevel"/>
    <w:tmpl w:val="95426E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18C"/>
    <w:multiLevelType w:val="hybridMultilevel"/>
    <w:tmpl w:val="0D1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EB"/>
    <w:rsid w:val="000069D9"/>
    <w:rsid w:val="00010A3E"/>
    <w:rsid w:val="00031DBC"/>
    <w:rsid w:val="000342D3"/>
    <w:rsid w:val="00041D52"/>
    <w:rsid w:val="00063BEE"/>
    <w:rsid w:val="00076FD8"/>
    <w:rsid w:val="00091E71"/>
    <w:rsid w:val="00092C04"/>
    <w:rsid w:val="00097B2E"/>
    <w:rsid w:val="000B30F2"/>
    <w:rsid w:val="000B52F5"/>
    <w:rsid w:val="000D0DA8"/>
    <w:rsid w:val="000D2992"/>
    <w:rsid w:val="0010240D"/>
    <w:rsid w:val="001108A7"/>
    <w:rsid w:val="00115082"/>
    <w:rsid w:val="0011780A"/>
    <w:rsid w:val="00117866"/>
    <w:rsid w:val="001269AE"/>
    <w:rsid w:val="00137717"/>
    <w:rsid w:val="0015060D"/>
    <w:rsid w:val="00153E4B"/>
    <w:rsid w:val="001654C8"/>
    <w:rsid w:val="00167147"/>
    <w:rsid w:val="00184A2B"/>
    <w:rsid w:val="0018515E"/>
    <w:rsid w:val="00191302"/>
    <w:rsid w:val="001A3FB2"/>
    <w:rsid w:val="001B2629"/>
    <w:rsid w:val="001C476B"/>
    <w:rsid w:val="001C5E43"/>
    <w:rsid w:val="001C71CD"/>
    <w:rsid w:val="001D5769"/>
    <w:rsid w:val="001F188E"/>
    <w:rsid w:val="001F3E65"/>
    <w:rsid w:val="001F66AA"/>
    <w:rsid w:val="00200118"/>
    <w:rsid w:val="0020535A"/>
    <w:rsid w:val="00212FEA"/>
    <w:rsid w:val="002203E5"/>
    <w:rsid w:val="002273AC"/>
    <w:rsid w:val="00233DD3"/>
    <w:rsid w:val="00235116"/>
    <w:rsid w:val="00246E9A"/>
    <w:rsid w:val="0025124E"/>
    <w:rsid w:val="00253994"/>
    <w:rsid w:val="002603A5"/>
    <w:rsid w:val="00260C71"/>
    <w:rsid w:val="00293E76"/>
    <w:rsid w:val="00297207"/>
    <w:rsid w:val="002976BF"/>
    <w:rsid w:val="002A51AD"/>
    <w:rsid w:val="002A7450"/>
    <w:rsid w:val="002C6101"/>
    <w:rsid w:val="002D2649"/>
    <w:rsid w:val="002D3833"/>
    <w:rsid w:val="002E4C77"/>
    <w:rsid w:val="002E5276"/>
    <w:rsid w:val="002F510A"/>
    <w:rsid w:val="002F5B21"/>
    <w:rsid w:val="00306FA2"/>
    <w:rsid w:val="0032418B"/>
    <w:rsid w:val="003324E5"/>
    <w:rsid w:val="003326B3"/>
    <w:rsid w:val="0034238C"/>
    <w:rsid w:val="00343B78"/>
    <w:rsid w:val="00347E4F"/>
    <w:rsid w:val="00353DFB"/>
    <w:rsid w:val="00383460"/>
    <w:rsid w:val="00387809"/>
    <w:rsid w:val="003A236B"/>
    <w:rsid w:val="003B1002"/>
    <w:rsid w:val="003B236B"/>
    <w:rsid w:val="003C55DE"/>
    <w:rsid w:val="003D320E"/>
    <w:rsid w:val="003D45ED"/>
    <w:rsid w:val="00403612"/>
    <w:rsid w:val="00412498"/>
    <w:rsid w:val="004161FD"/>
    <w:rsid w:val="00426F0D"/>
    <w:rsid w:val="00427688"/>
    <w:rsid w:val="0043033B"/>
    <w:rsid w:val="00462B42"/>
    <w:rsid w:val="00482773"/>
    <w:rsid w:val="004A3B71"/>
    <w:rsid w:val="004A7B2F"/>
    <w:rsid w:val="004B15BA"/>
    <w:rsid w:val="004C7ACC"/>
    <w:rsid w:val="004D0DDB"/>
    <w:rsid w:val="004D4079"/>
    <w:rsid w:val="004D4C8B"/>
    <w:rsid w:val="004D798B"/>
    <w:rsid w:val="004F742F"/>
    <w:rsid w:val="00502052"/>
    <w:rsid w:val="00504891"/>
    <w:rsid w:val="00506EAD"/>
    <w:rsid w:val="00507144"/>
    <w:rsid w:val="00513D10"/>
    <w:rsid w:val="005312E2"/>
    <w:rsid w:val="005370D1"/>
    <w:rsid w:val="00554F94"/>
    <w:rsid w:val="0055792F"/>
    <w:rsid w:val="00570159"/>
    <w:rsid w:val="00571525"/>
    <w:rsid w:val="005975B2"/>
    <w:rsid w:val="005A7D7D"/>
    <w:rsid w:val="005B6447"/>
    <w:rsid w:val="005C2931"/>
    <w:rsid w:val="005C4A82"/>
    <w:rsid w:val="005D08B3"/>
    <w:rsid w:val="005F0756"/>
    <w:rsid w:val="006407DA"/>
    <w:rsid w:val="00645C1E"/>
    <w:rsid w:val="006604CA"/>
    <w:rsid w:val="00667F6F"/>
    <w:rsid w:val="006812FA"/>
    <w:rsid w:val="00685355"/>
    <w:rsid w:val="006936F6"/>
    <w:rsid w:val="0069468A"/>
    <w:rsid w:val="006C2D2F"/>
    <w:rsid w:val="006D01F2"/>
    <w:rsid w:val="006D4D11"/>
    <w:rsid w:val="006D5F49"/>
    <w:rsid w:val="006E1F14"/>
    <w:rsid w:val="006E41C5"/>
    <w:rsid w:val="006F3E43"/>
    <w:rsid w:val="00702BB9"/>
    <w:rsid w:val="00707679"/>
    <w:rsid w:val="00707BF4"/>
    <w:rsid w:val="007127DD"/>
    <w:rsid w:val="00714CF8"/>
    <w:rsid w:val="0072078D"/>
    <w:rsid w:val="00726BB4"/>
    <w:rsid w:val="00727FB3"/>
    <w:rsid w:val="00743EFD"/>
    <w:rsid w:val="00746AB4"/>
    <w:rsid w:val="00765ADF"/>
    <w:rsid w:val="00772574"/>
    <w:rsid w:val="007764D6"/>
    <w:rsid w:val="00791F6F"/>
    <w:rsid w:val="007935D0"/>
    <w:rsid w:val="007A4A8E"/>
    <w:rsid w:val="007A5B59"/>
    <w:rsid w:val="007B16AF"/>
    <w:rsid w:val="007B5FA2"/>
    <w:rsid w:val="007C24CA"/>
    <w:rsid w:val="007C6FFE"/>
    <w:rsid w:val="007C70F7"/>
    <w:rsid w:val="007D1FBF"/>
    <w:rsid w:val="00806503"/>
    <w:rsid w:val="00806A29"/>
    <w:rsid w:val="0082168E"/>
    <w:rsid w:val="0083242F"/>
    <w:rsid w:val="00843182"/>
    <w:rsid w:val="00846106"/>
    <w:rsid w:val="00851C18"/>
    <w:rsid w:val="00862E55"/>
    <w:rsid w:val="00863DBB"/>
    <w:rsid w:val="00875D37"/>
    <w:rsid w:val="008866ED"/>
    <w:rsid w:val="00896DEE"/>
    <w:rsid w:val="008A2149"/>
    <w:rsid w:val="008A335D"/>
    <w:rsid w:val="008B56DC"/>
    <w:rsid w:val="008B5833"/>
    <w:rsid w:val="008B7F98"/>
    <w:rsid w:val="008C16E3"/>
    <w:rsid w:val="008C2809"/>
    <w:rsid w:val="008C64BC"/>
    <w:rsid w:val="008D6309"/>
    <w:rsid w:val="008E7F7C"/>
    <w:rsid w:val="00940074"/>
    <w:rsid w:val="0094178C"/>
    <w:rsid w:val="009627FB"/>
    <w:rsid w:val="00970084"/>
    <w:rsid w:val="00970A3E"/>
    <w:rsid w:val="00976138"/>
    <w:rsid w:val="009812EB"/>
    <w:rsid w:val="009B27EE"/>
    <w:rsid w:val="009C04DB"/>
    <w:rsid w:val="009C20F7"/>
    <w:rsid w:val="009D7A63"/>
    <w:rsid w:val="009E2FC4"/>
    <w:rsid w:val="009F781D"/>
    <w:rsid w:val="00A06D18"/>
    <w:rsid w:val="00A0752B"/>
    <w:rsid w:val="00A215C6"/>
    <w:rsid w:val="00A26B21"/>
    <w:rsid w:val="00A33BA2"/>
    <w:rsid w:val="00A5698D"/>
    <w:rsid w:val="00A662FE"/>
    <w:rsid w:val="00A8201E"/>
    <w:rsid w:val="00A940F9"/>
    <w:rsid w:val="00A951AD"/>
    <w:rsid w:val="00AA3DDC"/>
    <w:rsid w:val="00AB0C2C"/>
    <w:rsid w:val="00AB27A0"/>
    <w:rsid w:val="00AB75AE"/>
    <w:rsid w:val="00AC2B56"/>
    <w:rsid w:val="00AC4A39"/>
    <w:rsid w:val="00AD27D3"/>
    <w:rsid w:val="00AD4A5F"/>
    <w:rsid w:val="00AD5876"/>
    <w:rsid w:val="00AE197D"/>
    <w:rsid w:val="00AE1A6E"/>
    <w:rsid w:val="00AE2C5D"/>
    <w:rsid w:val="00AF27C2"/>
    <w:rsid w:val="00AF2C36"/>
    <w:rsid w:val="00B0279E"/>
    <w:rsid w:val="00B02924"/>
    <w:rsid w:val="00B04249"/>
    <w:rsid w:val="00B13807"/>
    <w:rsid w:val="00B22B5B"/>
    <w:rsid w:val="00B32AD7"/>
    <w:rsid w:val="00B369AC"/>
    <w:rsid w:val="00B47508"/>
    <w:rsid w:val="00B55EEB"/>
    <w:rsid w:val="00B60510"/>
    <w:rsid w:val="00B662CC"/>
    <w:rsid w:val="00B66EC8"/>
    <w:rsid w:val="00B6778B"/>
    <w:rsid w:val="00B67850"/>
    <w:rsid w:val="00B77CAF"/>
    <w:rsid w:val="00B836A8"/>
    <w:rsid w:val="00BB3897"/>
    <w:rsid w:val="00BE05EB"/>
    <w:rsid w:val="00BE4C76"/>
    <w:rsid w:val="00BF35E4"/>
    <w:rsid w:val="00C074C2"/>
    <w:rsid w:val="00C107DE"/>
    <w:rsid w:val="00C11FD6"/>
    <w:rsid w:val="00C171EF"/>
    <w:rsid w:val="00C216A3"/>
    <w:rsid w:val="00C23381"/>
    <w:rsid w:val="00C2451C"/>
    <w:rsid w:val="00C25C91"/>
    <w:rsid w:val="00C461B7"/>
    <w:rsid w:val="00C46A8D"/>
    <w:rsid w:val="00C47CC8"/>
    <w:rsid w:val="00C53817"/>
    <w:rsid w:val="00C60503"/>
    <w:rsid w:val="00C63601"/>
    <w:rsid w:val="00C72AB6"/>
    <w:rsid w:val="00C75C7E"/>
    <w:rsid w:val="00C85E3A"/>
    <w:rsid w:val="00CB32E9"/>
    <w:rsid w:val="00CB75D6"/>
    <w:rsid w:val="00D06A86"/>
    <w:rsid w:val="00D22233"/>
    <w:rsid w:val="00D27031"/>
    <w:rsid w:val="00D27E5D"/>
    <w:rsid w:val="00D453B6"/>
    <w:rsid w:val="00D53BB7"/>
    <w:rsid w:val="00D61290"/>
    <w:rsid w:val="00D61594"/>
    <w:rsid w:val="00D6719B"/>
    <w:rsid w:val="00D71F92"/>
    <w:rsid w:val="00D9122F"/>
    <w:rsid w:val="00D958B2"/>
    <w:rsid w:val="00D9613F"/>
    <w:rsid w:val="00D9661E"/>
    <w:rsid w:val="00DA7D3C"/>
    <w:rsid w:val="00DB5C5E"/>
    <w:rsid w:val="00DC43BB"/>
    <w:rsid w:val="00DC48BD"/>
    <w:rsid w:val="00DC741F"/>
    <w:rsid w:val="00DE1B07"/>
    <w:rsid w:val="00DE4C6C"/>
    <w:rsid w:val="00DE7932"/>
    <w:rsid w:val="00DF51D2"/>
    <w:rsid w:val="00DF60AA"/>
    <w:rsid w:val="00E15A38"/>
    <w:rsid w:val="00E206DE"/>
    <w:rsid w:val="00E2227B"/>
    <w:rsid w:val="00E27963"/>
    <w:rsid w:val="00E31B18"/>
    <w:rsid w:val="00E57811"/>
    <w:rsid w:val="00E65298"/>
    <w:rsid w:val="00E759B8"/>
    <w:rsid w:val="00E83C48"/>
    <w:rsid w:val="00EA08B4"/>
    <w:rsid w:val="00EB59C9"/>
    <w:rsid w:val="00ED67A2"/>
    <w:rsid w:val="00ED79BE"/>
    <w:rsid w:val="00EF694B"/>
    <w:rsid w:val="00F145C8"/>
    <w:rsid w:val="00F17EBD"/>
    <w:rsid w:val="00F201BC"/>
    <w:rsid w:val="00F4111B"/>
    <w:rsid w:val="00F533AB"/>
    <w:rsid w:val="00F5566E"/>
    <w:rsid w:val="00F67F3C"/>
    <w:rsid w:val="00F7290D"/>
    <w:rsid w:val="00F833DE"/>
    <w:rsid w:val="00F90C0A"/>
    <w:rsid w:val="00FA7B01"/>
    <w:rsid w:val="00FC773B"/>
    <w:rsid w:val="00FD4997"/>
    <w:rsid w:val="00FE5F73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7A63"/>
  </w:style>
  <w:style w:type="paragraph" w:styleId="Altbilgi">
    <w:name w:val="footer"/>
    <w:basedOn w:val="Normal"/>
    <w:link w:val="AltbilgiChar"/>
    <w:uiPriority w:val="99"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A63"/>
  </w:style>
  <w:style w:type="paragraph" w:styleId="BalonMetni">
    <w:name w:val="Balloon Text"/>
    <w:basedOn w:val="Normal"/>
    <w:link w:val="BalonMetniChar"/>
    <w:uiPriority w:val="99"/>
    <w:semiHidden/>
    <w:unhideWhenUsed/>
    <w:rsid w:val="009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6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24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5566E"/>
    <w:pPr>
      <w:ind w:left="720"/>
      <w:contextualSpacing/>
    </w:pPr>
  </w:style>
  <w:style w:type="character" w:customStyle="1" w:styleId="kno-fv">
    <w:name w:val="kno-fv"/>
    <w:basedOn w:val="VarsaylanParagrafYazTipi"/>
    <w:rsid w:val="0006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7A63"/>
  </w:style>
  <w:style w:type="paragraph" w:styleId="Altbilgi">
    <w:name w:val="footer"/>
    <w:basedOn w:val="Normal"/>
    <w:link w:val="AltbilgiChar"/>
    <w:uiPriority w:val="99"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A63"/>
  </w:style>
  <w:style w:type="paragraph" w:styleId="BalonMetni">
    <w:name w:val="Balloon Text"/>
    <w:basedOn w:val="Normal"/>
    <w:link w:val="BalonMetniChar"/>
    <w:uiPriority w:val="99"/>
    <w:semiHidden/>
    <w:unhideWhenUsed/>
    <w:rsid w:val="009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6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24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5566E"/>
    <w:pPr>
      <w:ind w:left="720"/>
      <w:contextualSpacing/>
    </w:pPr>
  </w:style>
  <w:style w:type="character" w:customStyle="1" w:styleId="kno-fv">
    <w:name w:val="kno-fv"/>
    <w:basedOn w:val="VarsaylanParagrafYazTipi"/>
    <w:rsid w:val="0006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okMer\Application%20Data\Microsoft\&#350;ablonlar\Gunluk_Pla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Gunluk_Plan.dotx</Template>
  <TotalTime>1099</TotalTime>
  <Pages>7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LokMer</dc:creator>
  <cp:keywords/>
  <dc:description/>
  <cp:lastModifiedBy>LokMer</cp:lastModifiedBy>
  <cp:revision>345</cp:revision>
  <dcterms:created xsi:type="dcterms:W3CDTF">2014-02-16T21:28:00Z</dcterms:created>
  <dcterms:modified xsi:type="dcterms:W3CDTF">2014-02-22T13:45:00Z</dcterms:modified>
</cp:coreProperties>
</file>